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FB0217" w:rsidRPr="00FB0217" w14:paraId="76F53725" w14:textId="77777777" w:rsidTr="002D2B2C">
        <w:trPr>
          <w:cantSplit/>
          <w:trHeight w:val="1797"/>
        </w:trPr>
        <w:tc>
          <w:tcPr>
            <w:tcW w:w="2325" w:type="dxa"/>
          </w:tcPr>
          <w:p w14:paraId="38470DE3" w14:textId="77777777" w:rsidR="002D2B2C" w:rsidRPr="00FB0217" w:rsidRDefault="002D2B2C" w:rsidP="00D55C5F">
            <w:pPr>
              <w:spacing w:line="264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18EC8879" w14:textId="77777777" w:rsidR="002D2B2C" w:rsidRPr="00FB0217" w:rsidRDefault="002D2B2C" w:rsidP="00D55C5F">
            <w:pPr>
              <w:spacing w:line="264" w:lineRule="auto"/>
              <w:jc w:val="both"/>
              <w:rPr>
                <w:rFonts w:asciiTheme="minorHAnsi" w:hAnsiTheme="minorHAnsi" w:cstheme="minorHAnsi"/>
                <w:sz w:val="14"/>
              </w:rPr>
            </w:pPr>
            <w:r w:rsidRPr="00FB0217">
              <w:rPr>
                <w:rFonts w:asciiTheme="minorHAnsi" w:hAnsiTheme="minorHAnsi" w:cstheme="minorHAnsi"/>
                <w:noProof/>
                <w:sz w:val="14"/>
                <w:lang w:eastAsia="pl-PL"/>
              </w:rPr>
              <w:drawing>
                <wp:inline distT="0" distB="0" distL="0" distR="0" wp14:anchorId="232B0009" wp14:editId="43AD192F">
                  <wp:extent cx="1390650" cy="914400"/>
                  <wp:effectExtent l="0" t="0" r="0" b="0"/>
                  <wp:docPr id="1" name="Obraz 1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453C369D" w14:textId="77777777" w:rsidR="002D2B2C" w:rsidRPr="00FB0217" w:rsidRDefault="002D2B2C" w:rsidP="00D55C5F">
            <w:pPr>
              <w:spacing w:line="264" w:lineRule="auto"/>
              <w:rPr>
                <w:rFonts w:asciiTheme="minorHAnsi" w:hAnsiTheme="minorHAnsi" w:cstheme="minorHAnsi"/>
                <w:sz w:val="16"/>
              </w:rPr>
            </w:pPr>
          </w:p>
          <w:p w14:paraId="320808C4" w14:textId="77777777" w:rsidR="002D2B2C" w:rsidRPr="00FB0217" w:rsidRDefault="002D2B2C" w:rsidP="00D55C5F">
            <w:pPr>
              <w:spacing w:line="264" w:lineRule="auto"/>
              <w:rPr>
                <w:rFonts w:asciiTheme="minorHAnsi" w:hAnsiTheme="minorHAnsi" w:cstheme="minorHAnsi"/>
                <w:sz w:val="16"/>
              </w:rPr>
            </w:pPr>
          </w:p>
          <w:p w14:paraId="794517F9" w14:textId="77777777" w:rsidR="002D2B2C" w:rsidRPr="00FB0217" w:rsidRDefault="002D2B2C" w:rsidP="00D55C5F">
            <w:pPr>
              <w:spacing w:line="264" w:lineRule="auto"/>
              <w:rPr>
                <w:rFonts w:asciiTheme="minorHAnsi" w:hAnsiTheme="minorHAnsi" w:cstheme="minorHAnsi"/>
                <w:sz w:val="36"/>
              </w:rPr>
            </w:pPr>
          </w:p>
          <w:p w14:paraId="6AB5A450" w14:textId="77777777" w:rsidR="002D2B2C" w:rsidRPr="00FB0217" w:rsidRDefault="002D2B2C" w:rsidP="00D55C5F">
            <w:pPr>
              <w:spacing w:line="264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B0217">
              <w:rPr>
                <w:rFonts w:asciiTheme="minorHAnsi" w:hAnsiTheme="minorHAnsi" w:cstheme="minorHAnsi"/>
                <w:sz w:val="14"/>
                <w:szCs w:val="14"/>
              </w:rPr>
              <w:t>ul. FREDRY 9, 61-701 POZNAŃ</w:t>
            </w:r>
          </w:p>
          <w:p w14:paraId="556D90D0" w14:textId="77777777" w:rsidR="002D2B2C" w:rsidRPr="00FB0217" w:rsidRDefault="002D2B2C" w:rsidP="00D55C5F">
            <w:pPr>
              <w:spacing w:line="264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B0217">
              <w:rPr>
                <w:rFonts w:asciiTheme="minorHAnsi" w:hAnsiTheme="minorHAnsi" w:cstheme="minorHAnsi"/>
                <w:sz w:val="14"/>
                <w:szCs w:val="14"/>
              </w:rPr>
              <w:t>TEL. 61 659-02-00  FAX  61 639-39-89 SEKRETARIAT 61 659-02-29</w:t>
            </w:r>
          </w:p>
          <w:p w14:paraId="67597026" w14:textId="77777777" w:rsidR="002D2B2C" w:rsidRPr="00FB0217" w:rsidRDefault="002D2B2C" w:rsidP="00D55C5F">
            <w:pPr>
              <w:pStyle w:val="Tekstpodstawowy"/>
              <w:spacing w:line="264" w:lineRule="auto"/>
              <w:jc w:val="righ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FB0217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ORGANIZACJA PRACY ARTYSTYCZNEJ  61 659-02-52 BIURO OBSŁUGI WIDZÓW 61 659-02-28                                         </w:t>
            </w:r>
          </w:p>
          <w:p w14:paraId="6D3053EB" w14:textId="6EF78878" w:rsidR="002D2B2C" w:rsidRPr="00FB0217" w:rsidRDefault="00D55C5F" w:rsidP="00D55C5F">
            <w:pPr>
              <w:spacing w:line="264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B0217">
              <w:rPr>
                <w:rFonts w:asciiTheme="minorHAnsi" w:hAnsiTheme="minorHAnsi" w:cstheme="minorHAnsi"/>
                <w:sz w:val="14"/>
                <w:szCs w:val="14"/>
              </w:rPr>
              <w:t>KONTO BANKOWE: Santander Bank Polska SA 25 1090 1476 0000 0001 4154 1175</w:t>
            </w:r>
          </w:p>
          <w:p w14:paraId="721050B5" w14:textId="77777777" w:rsidR="002D2B2C" w:rsidRPr="00FB0217" w:rsidRDefault="002D2B2C" w:rsidP="00D55C5F">
            <w:pPr>
              <w:spacing w:line="264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FB021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e-mail: opera@opera.poznan.pl, www.opera.poznan.pl</w:t>
            </w:r>
          </w:p>
        </w:tc>
      </w:tr>
    </w:tbl>
    <w:p w14:paraId="38518F56" w14:textId="77777777" w:rsidR="003673A8" w:rsidRPr="00FB0217" w:rsidRDefault="003673A8" w:rsidP="00D55C5F">
      <w:pPr>
        <w:spacing w:line="264" w:lineRule="auto"/>
        <w:rPr>
          <w:rFonts w:asciiTheme="minorHAnsi" w:hAnsiTheme="minorHAnsi" w:cstheme="minorHAnsi"/>
          <w:lang w:val="en-US"/>
        </w:rPr>
      </w:pPr>
    </w:p>
    <w:p w14:paraId="0B5D856A" w14:textId="705CB645" w:rsidR="003673A8" w:rsidRPr="00FB0217" w:rsidRDefault="003673A8" w:rsidP="00D55C5F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FB0217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2D2B2C" w:rsidRPr="00FB0217">
        <w:rPr>
          <w:rFonts w:asciiTheme="minorHAnsi" w:hAnsiTheme="minorHAnsi" w:cstheme="minorHAnsi"/>
          <w:bCs/>
          <w:iCs/>
          <w:sz w:val="22"/>
          <w:szCs w:val="22"/>
        </w:rPr>
        <w:t>332/0</w:t>
      </w:r>
      <w:r w:rsidR="00D55C5F" w:rsidRPr="00FB0217">
        <w:rPr>
          <w:rFonts w:asciiTheme="minorHAnsi" w:hAnsiTheme="minorHAnsi" w:cstheme="minorHAnsi"/>
          <w:bCs/>
          <w:iCs/>
          <w:sz w:val="22"/>
          <w:szCs w:val="22"/>
        </w:rPr>
        <w:t>5/20</w:t>
      </w:r>
    </w:p>
    <w:p w14:paraId="1DD3F047" w14:textId="77777777" w:rsidR="003673A8" w:rsidRPr="00FB0217" w:rsidRDefault="003673A8" w:rsidP="00D55C5F">
      <w:pPr>
        <w:spacing w:line="264" w:lineRule="auto"/>
        <w:rPr>
          <w:rFonts w:asciiTheme="minorHAnsi" w:hAnsiTheme="minorHAnsi" w:cstheme="minorHAnsi"/>
        </w:rPr>
      </w:pPr>
    </w:p>
    <w:p w14:paraId="2F1396BB" w14:textId="77777777" w:rsidR="00D55C5F" w:rsidRPr="00FB0217" w:rsidRDefault="00D55C5F" w:rsidP="00D55C5F">
      <w:pPr>
        <w:spacing w:line="264" w:lineRule="auto"/>
        <w:rPr>
          <w:rFonts w:asciiTheme="minorHAnsi" w:hAnsiTheme="minorHAnsi" w:cstheme="minorHAnsi"/>
        </w:rPr>
      </w:pPr>
    </w:p>
    <w:p w14:paraId="4BF1F669" w14:textId="77777777" w:rsidR="00D55C5F" w:rsidRPr="00FB0217" w:rsidRDefault="00D55C5F" w:rsidP="00D55C5F">
      <w:pPr>
        <w:spacing w:line="264" w:lineRule="auto"/>
        <w:rPr>
          <w:rFonts w:asciiTheme="minorHAnsi" w:hAnsiTheme="minorHAnsi" w:cstheme="minorHAnsi"/>
        </w:rPr>
      </w:pPr>
    </w:p>
    <w:p w14:paraId="66B5932E" w14:textId="77777777" w:rsidR="001F2A43" w:rsidRPr="00FB0217" w:rsidRDefault="001F2A43" w:rsidP="00D55C5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  <w:r w:rsidRPr="00FB0217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5EDC3F2D" w14:textId="77777777" w:rsidR="003673A8" w:rsidRPr="00FB0217" w:rsidRDefault="003673A8" w:rsidP="00D55C5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  <w:r w:rsidRPr="00FB0217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427077AA" w14:textId="77777777" w:rsidR="003673A8" w:rsidRPr="00FB0217" w:rsidRDefault="003673A8" w:rsidP="00D55C5F">
      <w:pPr>
        <w:spacing w:line="264" w:lineRule="auto"/>
        <w:ind w:firstLine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870332" w14:textId="77777777" w:rsidR="00D55C5F" w:rsidRPr="00FB0217" w:rsidRDefault="00D55C5F" w:rsidP="00D55C5F">
      <w:pPr>
        <w:spacing w:line="264" w:lineRule="auto"/>
        <w:ind w:firstLine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FAB982F" w14:textId="77777777" w:rsidR="003673A8" w:rsidRPr="00FB0217" w:rsidRDefault="003673A8" w:rsidP="00D55C5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14:paraId="24FA44B4" w14:textId="77777777" w:rsidR="003673A8" w:rsidRPr="00FB0217" w:rsidRDefault="003673A8" w:rsidP="00D55C5F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0217">
        <w:rPr>
          <w:rFonts w:asciiTheme="minorHAnsi" w:hAnsiTheme="minorHAnsi" w:cstheme="minorHAnsi"/>
          <w:sz w:val="24"/>
          <w:szCs w:val="24"/>
        </w:rPr>
        <w:t xml:space="preserve">Podstawa prawna: </w:t>
      </w:r>
    </w:p>
    <w:p w14:paraId="302A6A29" w14:textId="253AA882" w:rsidR="003673A8" w:rsidRPr="00FB0217" w:rsidRDefault="003673A8" w:rsidP="00D55C5F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0217">
        <w:rPr>
          <w:rFonts w:asciiTheme="minorHAnsi" w:hAnsiTheme="minorHAnsi" w:cstheme="minorHAnsi"/>
          <w:sz w:val="24"/>
          <w:szCs w:val="24"/>
        </w:rPr>
        <w:t xml:space="preserve">ustawa z dnia 29 stycznia 2004 r. Prawo zamówień publicznych  </w:t>
      </w:r>
      <w:r w:rsidR="00F3140C" w:rsidRPr="00FB0217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Pr="00FB0217">
        <w:rPr>
          <w:rFonts w:asciiTheme="minorHAnsi" w:hAnsiTheme="minorHAnsi" w:cstheme="minorHAnsi"/>
          <w:sz w:val="24"/>
          <w:szCs w:val="24"/>
        </w:rPr>
        <w:t xml:space="preserve">                        (</w:t>
      </w:r>
      <w:r w:rsidR="00C160D8" w:rsidRPr="00FB0217">
        <w:rPr>
          <w:rFonts w:asciiTheme="minorHAnsi" w:hAnsiTheme="minorHAnsi" w:cstheme="minorHAnsi"/>
          <w:sz w:val="24"/>
          <w:szCs w:val="24"/>
        </w:rPr>
        <w:t>tekst jednolity Dz. U. z 2</w:t>
      </w:r>
      <w:r w:rsidR="00B641A0" w:rsidRPr="00FB0217">
        <w:rPr>
          <w:rFonts w:asciiTheme="minorHAnsi" w:hAnsiTheme="minorHAnsi" w:cstheme="minorHAnsi"/>
          <w:sz w:val="24"/>
          <w:szCs w:val="24"/>
        </w:rPr>
        <w:t>01</w:t>
      </w:r>
      <w:r w:rsidR="00D55C5F" w:rsidRPr="00FB0217">
        <w:rPr>
          <w:rFonts w:asciiTheme="minorHAnsi" w:hAnsiTheme="minorHAnsi" w:cstheme="minorHAnsi"/>
          <w:sz w:val="24"/>
          <w:szCs w:val="24"/>
        </w:rPr>
        <w:t>9</w:t>
      </w:r>
      <w:r w:rsidR="00B641A0" w:rsidRPr="00FB021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6357FA" w:rsidRPr="00FB0217">
        <w:rPr>
          <w:rFonts w:asciiTheme="minorHAnsi" w:hAnsiTheme="minorHAnsi" w:cstheme="minorHAnsi"/>
          <w:sz w:val="24"/>
          <w:szCs w:val="24"/>
        </w:rPr>
        <w:t>1</w:t>
      </w:r>
      <w:r w:rsidR="00D55C5F" w:rsidRPr="00FB0217">
        <w:rPr>
          <w:rFonts w:asciiTheme="minorHAnsi" w:hAnsiTheme="minorHAnsi" w:cstheme="minorHAnsi"/>
          <w:sz w:val="24"/>
          <w:szCs w:val="24"/>
        </w:rPr>
        <w:t>843</w:t>
      </w:r>
      <w:r w:rsidR="00DB364B" w:rsidRPr="00FB0217">
        <w:rPr>
          <w:rFonts w:asciiTheme="minorHAnsi" w:hAnsiTheme="minorHAnsi" w:cstheme="minorHAnsi"/>
          <w:sz w:val="24"/>
          <w:szCs w:val="24"/>
        </w:rPr>
        <w:t xml:space="preserve"> ze zm.</w:t>
      </w:r>
      <w:r w:rsidRPr="00FB0217">
        <w:rPr>
          <w:rFonts w:asciiTheme="minorHAnsi" w:hAnsiTheme="minorHAnsi" w:cstheme="minorHAnsi"/>
          <w:sz w:val="24"/>
          <w:szCs w:val="24"/>
        </w:rPr>
        <w:t>) zwana dalej ustawą</w:t>
      </w:r>
    </w:p>
    <w:p w14:paraId="66376648" w14:textId="77777777" w:rsidR="003673A8" w:rsidRPr="00FB0217" w:rsidRDefault="003673A8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765BCB9E" w14:textId="77777777" w:rsidR="003673A8" w:rsidRPr="00FB0217" w:rsidRDefault="003673A8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029261F8" w14:textId="77777777" w:rsidR="00D55C5F" w:rsidRPr="00FB0217" w:rsidRDefault="00D55C5F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3A9F6914" w14:textId="77777777" w:rsidR="003673A8" w:rsidRPr="00FB0217" w:rsidRDefault="003673A8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FB0217">
        <w:rPr>
          <w:rFonts w:asciiTheme="minorHAnsi" w:hAnsiTheme="minorHAnsi" w:cstheme="minorHAnsi"/>
          <w:sz w:val="24"/>
          <w:szCs w:val="24"/>
        </w:rPr>
        <w:t xml:space="preserve">Tryb postępowania: </w:t>
      </w:r>
    </w:p>
    <w:p w14:paraId="108F07B3" w14:textId="77777777" w:rsidR="003673A8" w:rsidRPr="00FB0217" w:rsidRDefault="003673A8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FB0217">
        <w:rPr>
          <w:rFonts w:asciiTheme="minorHAnsi" w:hAnsiTheme="minorHAnsi" w:cstheme="minorHAnsi"/>
          <w:sz w:val="24"/>
          <w:szCs w:val="24"/>
        </w:rPr>
        <w:t>przetarg nieograniczony</w:t>
      </w:r>
    </w:p>
    <w:p w14:paraId="5A2712ED" w14:textId="77777777" w:rsidR="003673A8" w:rsidRPr="00FB0217" w:rsidRDefault="003673A8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44C5218A" w14:textId="77777777" w:rsidR="00D55C5F" w:rsidRPr="00FB0217" w:rsidRDefault="00D55C5F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280DF114" w14:textId="77777777" w:rsidR="003673A8" w:rsidRPr="00FB0217" w:rsidRDefault="003673A8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39E66415" w14:textId="77777777" w:rsidR="003673A8" w:rsidRPr="00FB0217" w:rsidRDefault="003673A8" w:rsidP="00D55C5F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0217">
        <w:rPr>
          <w:rFonts w:asciiTheme="minorHAnsi" w:hAnsiTheme="minorHAnsi" w:cstheme="minorHAnsi"/>
          <w:sz w:val="24"/>
          <w:szCs w:val="24"/>
        </w:rPr>
        <w:t xml:space="preserve">Przedmiot zamówienia: </w:t>
      </w:r>
    </w:p>
    <w:p w14:paraId="569A4EF9" w14:textId="735A7686" w:rsidR="003673A8" w:rsidRPr="00FB0217" w:rsidRDefault="002F3A18" w:rsidP="00D55C5F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0217">
        <w:rPr>
          <w:rFonts w:asciiTheme="minorHAnsi" w:hAnsiTheme="minorHAnsi" w:cstheme="minorHAnsi"/>
          <w:bCs/>
          <w:iCs/>
          <w:spacing w:val="-1"/>
          <w:sz w:val="24"/>
          <w:szCs w:val="24"/>
        </w:rPr>
        <w:t>Wykonanie usług transportowych, załadunkowych, wyładunkowych dekoracji teatralnych, instrumentów muzycznych oraz magazynowanie dekoracji</w:t>
      </w:r>
    </w:p>
    <w:p w14:paraId="78D47C06" w14:textId="77777777" w:rsidR="009E3697" w:rsidRPr="00FB0217" w:rsidRDefault="009E3697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AA6DCA8" w14:textId="77777777" w:rsidR="009E3697" w:rsidRPr="00FB0217" w:rsidRDefault="009E3697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1A8FC8BD" w14:textId="77777777" w:rsidR="00FF45A8" w:rsidRPr="00FB0217" w:rsidRDefault="00FF45A8" w:rsidP="00D55C5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49382166" w14:textId="77777777" w:rsidR="009E3697" w:rsidRPr="00FB0217" w:rsidRDefault="009E3697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9A478AF" w14:textId="77777777" w:rsidR="00D55C5F" w:rsidRPr="00FB0217" w:rsidRDefault="00D55C5F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B6C258" w14:textId="77777777" w:rsidR="00D55C5F" w:rsidRPr="00FB0217" w:rsidRDefault="00D55C5F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F4A6B9C" w14:textId="77777777" w:rsidR="00D55C5F" w:rsidRPr="00FB0217" w:rsidRDefault="00D55C5F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50EF7A6" w14:textId="77777777" w:rsidR="00D55C5F" w:rsidRPr="00FB0217" w:rsidRDefault="00D55C5F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3F42B8" w14:textId="77777777" w:rsidR="00D55C5F" w:rsidRPr="00FB0217" w:rsidRDefault="00D55C5F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7EF5526" w14:textId="77777777" w:rsidR="00D55C5F" w:rsidRPr="00FB0217" w:rsidRDefault="00D55C5F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3A27783" w14:textId="77777777" w:rsidR="00D55C5F" w:rsidRPr="00FB0217" w:rsidRDefault="00D55C5F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ACF94DC" w14:textId="77777777" w:rsidR="00D55C5F" w:rsidRPr="00FB0217" w:rsidRDefault="00D55C5F" w:rsidP="00D55C5F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66169B" w14:textId="37D6309C" w:rsidR="00303090" w:rsidRPr="00FB0217" w:rsidRDefault="009E3697" w:rsidP="00D55C5F">
      <w:pPr>
        <w:spacing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B0217">
        <w:rPr>
          <w:rFonts w:asciiTheme="minorHAnsi" w:hAnsiTheme="minorHAnsi" w:cstheme="minorHAnsi"/>
          <w:sz w:val="24"/>
          <w:szCs w:val="24"/>
        </w:rPr>
        <w:t>P</w:t>
      </w:r>
      <w:r w:rsidR="003673A8" w:rsidRPr="00FB0217">
        <w:rPr>
          <w:rFonts w:asciiTheme="minorHAnsi" w:hAnsiTheme="minorHAnsi" w:cstheme="minorHAnsi"/>
          <w:sz w:val="24"/>
          <w:szCs w:val="24"/>
        </w:rPr>
        <w:t xml:space="preserve">oznań, </w:t>
      </w:r>
      <w:r w:rsidR="00D55C5F" w:rsidRPr="00FB0217">
        <w:rPr>
          <w:rFonts w:asciiTheme="minorHAnsi" w:hAnsiTheme="minorHAnsi" w:cstheme="minorHAnsi"/>
          <w:sz w:val="24"/>
          <w:szCs w:val="24"/>
        </w:rPr>
        <w:t>listopada 2020</w:t>
      </w:r>
      <w:r w:rsidR="007448D7" w:rsidRPr="00FB0217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2C7DF5E7" w14:textId="77777777" w:rsidR="004C6032" w:rsidRPr="00FB0217" w:rsidRDefault="004C6032" w:rsidP="00D55C5F">
      <w:pPr>
        <w:adjustRightInd w:val="0"/>
        <w:spacing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B0217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14:paraId="774F5E3B" w14:textId="77777777" w:rsidR="004C6032" w:rsidRPr="00FB0217" w:rsidRDefault="004C6032" w:rsidP="00D55C5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FB0217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3ADEE9EE" w14:textId="77777777" w:rsidR="004C6032" w:rsidRPr="00FB0217" w:rsidRDefault="004C6032" w:rsidP="00D55C5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FB0217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14C129E7" w14:textId="77777777" w:rsidR="00FB51C7" w:rsidRPr="00FB0217" w:rsidRDefault="002F3A18" w:rsidP="00D55C5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FB0217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wykonanie usług transportowych, załadunkowych, wyładunkowych dekoracji teatralnych,  instrumentów muzycznych oraz magazynowanie dekoracji</w:t>
      </w:r>
    </w:p>
    <w:p w14:paraId="51713F9C" w14:textId="77777777" w:rsidR="004C6032" w:rsidRPr="00FB0217" w:rsidRDefault="004C6032" w:rsidP="00D55C5F">
      <w:pPr>
        <w:spacing w:line="264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14:paraId="00A22276" w14:textId="77777777" w:rsidR="004C6032" w:rsidRPr="00FB0217" w:rsidRDefault="00991448" w:rsidP="00D55C5F">
      <w:pPr>
        <w:numPr>
          <w:ilvl w:val="0"/>
          <w:numId w:val="2"/>
        </w:numPr>
        <w:spacing w:line="264" w:lineRule="auto"/>
        <w:rPr>
          <w:rFonts w:asciiTheme="minorHAnsi" w:hAnsiTheme="minorHAnsi" w:cstheme="minorHAnsi"/>
          <w:b/>
          <w:sz w:val="26"/>
        </w:rPr>
      </w:pPr>
      <w:r w:rsidRPr="00FB0217">
        <w:rPr>
          <w:rFonts w:asciiTheme="minorHAnsi" w:hAnsiTheme="minorHAnsi" w:cstheme="minorHAnsi"/>
          <w:b/>
          <w:sz w:val="26"/>
        </w:rPr>
        <w:t>Nazwa ora</w:t>
      </w:r>
      <w:r w:rsidR="00F839F3" w:rsidRPr="00FB0217">
        <w:rPr>
          <w:rFonts w:asciiTheme="minorHAnsi" w:hAnsiTheme="minorHAnsi" w:cstheme="minorHAnsi"/>
          <w:b/>
          <w:sz w:val="26"/>
        </w:rPr>
        <w:t>z adres z</w:t>
      </w:r>
      <w:r w:rsidRPr="00FB0217">
        <w:rPr>
          <w:rFonts w:asciiTheme="minorHAnsi" w:hAnsiTheme="minorHAnsi" w:cstheme="minorHAnsi"/>
          <w:b/>
          <w:sz w:val="26"/>
        </w:rPr>
        <w:t>amawiającego</w:t>
      </w:r>
      <w:r w:rsidR="004C6032" w:rsidRPr="00FB0217">
        <w:rPr>
          <w:rFonts w:asciiTheme="minorHAnsi" w:hAnsiTheme="minorHAnsi" w:cstheme="minorHAnsi"/>
          <w:b/>
          <w:sz w:val="26"/>
        </w:rPr>
        <w:t>.</w:t>
      </w:r>
    </w:p>
    <w:p w14:paraId="6710B3B9" w14:textId="77777777" w:rsidR="004C6032" w:rsidRPr="00FB0217" w:rsidRDefault="004C6032" w:rsidP="00D55C5F">
      <w:pPr>
        <w:spacing w:line="264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06CBBC85" w14:textId="77777777" w:rsidR="002D2B2C" w:rsidRPr="00FB0217" w:rsidRDefault="002D2B2C" w:rsidP="00D55C5F">
      <w:pPr>
        <w:spacing w:line="264" w:lineRule="auto"/>
        <w:ind w:firstLine="425"/>
        <w:rPr>
          <w:rFonts w:asciiTheme="minorHAnsi" w:hAnsiTheme="minorHAnsi" w:cstheme="minorHAnsi"/>
          <w:b/>
        </w:rPr>
      </w:pPr>
      <w:r w:rsidRPr="00FB0217">
        <w:rPr>
          <w:rFonts w:asciiTheme="minorHAnsi" w:hAnsiTheme="minorHAnsi" w:cstheme="minorHAnsi"/>
          <w:b/>
        </w:rPr>
        <w:t xml:space="preserve">Teatr Wielki im. Stanisława Moniuszki </w:t>
      </w:r>
    </w:p>
    <w:p w14:paraId="4F9D6E37" w14:textId="12E009FD" w:rsidR="002D2B2C" w:rsidRPr="00FB0217" w:rsidRDefault="002D2B2C" w:rsidP="00D55C5F">
      <w:pPr>
        <w:spacing w:line="264" w:lineRule="auto"/>
        <w:ind w:firstLine="425"/>
        <w:rPr>
          <w:rFonts w:asciiTheme="minorHAnsi" w:hAnsiTheme="minorHAnsi" w:cstheme="minorHAnsi"/>
          <w:b/>
          <w:lang w:val="en-US"/>
        </w:rPr>
      </w:pPr>
      <w:r w:rsidRPr="00FB0217">
        <w:rPr>
          <w:rFonts w:asciiTheme="minorHAnsi" w:hAnsiTheme="minorHAnsi" w:cstheme="minorHAnsi"/>
          <w:b/>
          <w:lang w:val="en-US"/>
        </w:rPr>
        <w:t>61-701 Poznań</w:t>
      </w:r>
      <w:r w:rsidR="00FF45A8" w:rsidRPr="00FB0217">
        <w:rPr>
          <w:rFonts w:asciiTheme="minorHAnsi" w:hAnsiTheme="minorHAnsi" w:cstheme="minorHAnsi"/>
          <w:b/>
          <w:lang w:val="en-US"/>
        </w:rPr>
        <w:t xml:space="preserve">, </w:t>
      </w:r>
      <w:r w:rsidRPr="00FB0217">
        <w:rPr>
          <w:rFonts w:asciiTheme="minorHAnsi" w:hAnsiTheme="minorHAnsi" w:cstheme="minorHAnsi"/>
          <w:b/>
          <w:lang w:val="en-US"/>
        </w:rPr>
        <w:t>ul. Fredry 9</w:t>
      </w:r>
    </w:p>
    <w:p w14:paraId="59D323B3" w14:textId="140D7687" w:rsidR="005E1387" w:rsidRPr="00FB0217" w:rsidRDefault="005E1387" w:rsidP="00D55C5F">
      <w:pPr>
        <w:spacing w:line="264" w:lineRule="auto"/>
        <w:ind w:firstLine="425"/>
        <w:rPr>
          <w:rFonts w:asciiTheme="minorHAnsi" w:hAnsiTheme="minorHAnsi" w:cstheme="minorHAnsi"/>
          <w:b/>
          <w:lang w:val="en-US"/>
        </w:rPr>
      </w:pPr>
      <w:r w:rsidRPr="00FB0217">
        <w:rPr>
          <w:rFonts w:asciiTheme="minorHAnsi" w:hAnsiTheme="minorHAnsi" w:cstheme="minorHAnsi"/>
          <w:b/>
          <w:bCs/>
          <w:iCs/>
        </w:rPr>
        <w:t>NIP: 778-01-68-893, REGON: 000278853</w:t>
      </w:r>
    </w:p>
    <w:p w14:paraId="60A6D341" w14:textId="6D73853B" w:rsidR="002D2B2C" w:rsidRPr="00FB0217" w:rsidRDefault="00641347" w:rsidP="00D55C5F">
      <w:pPr>
        <w:spacing w:line="264" w:lineRule="auto"/>
        <w:ind w:firstLine="425"/>
        <w:rPr>
          <w:rFonts w:asciiTheme="minorHAnsi" w:hAnsiTheme="minorHAnsi" w:cstheme="minorHAnsi"/>
          <w:b/>
          <w:lang w:val="en-US"/>
        </w:rPr>
      </w:pPr>
      <w:r w:rsidRPr="00FB0217">
        <w:rPr>
          <w:rFonts w:asciiTheme="minorHAnsi" w:hAnsiTheme="minorHAnsi" w:cstheme="minorHAnsi"/>
          <w:b/>
          <w:lang w:val="en-US"/>
        </w:rPr>
        <w:t xml:space="preserve">tel. </w:t>
      </w:r>
      <w:r w:rsidR="002D2B2C" w:rsidRPr="00FB0217">
        <w:rPr>
          <w:rFonts w:asciiTheme="minorHAnsi" w:hAnsiTheme="minorHAnsi" w:cstheme="minorHAnsi"/>
          <w:b/>
        </w:rPr>
        <w:t>61 659 02 00</w:t>
      </w:r>
      <w:r w:rsidR="005E1387" w:rsidRPr="00FB0217">
        <w:rPr>
          <w:rFonts w:asciiTheme="minorHAnsi" w:hAnsiTheme="minorHAnsi" w:cstheme="minorHAnsi"/>
          <w:b/>
        </w:rPr>
        <w:t xml:space="preserve">, </w:t>
      </w:r>
      <w:r w:rsidR="002D2B2C" w:rsidRPr="00FB0217">
        <w:rPr>
          <w:rFonts w:asciiTheme="minorHAnsi" w:hAnsiTheme="minorHAnsi" w:cstheme="minorHAnsi"/>
          <w:b/>
          <w:lang w:val="en-US"/>
        </w:rPr>
        <w:t xml:space="preserve">fax. 61 639 39 89 </w:t>
      </w:r>
    </w:p>
    <w:p w14:paraId="7B035288" w14:textId="77777777" w:rsidR="002D2B2C" w:rsidRPr="00FB0217" w:rsidRDefault="002D2B2C" w:rsidP="00D55C5F">
      <w:pPr>
        <w:spacing w:line="264" w:lineRule="auto"/>
        <w:ind w:firstLine="425"/>
        <w:rPr>
          <w:rFonts w:asciiTheme="minorHAnsi" w:hAnsiTheme="minorHAnsi" w:cstheme="minorHAnsi"/>
          <w:b/>
          <w:lang w:val="en-US"/>
        </w:rPr>
      </w:pPr>
      <w:r w:rsidRPr="00FB0217">
        <w:rPr>
          <w:rFonts w:asciiTheme="minorHAnsi" w:hAnsiTheme="minorHAnsi" w:cstheme="minorHAnsi"/>
          <w:b/>
          <w:lang w:val="en-US"/>
        </w:rPr>
        <w:t>e-mail: sekretariat@opera.poznan.pl</w:t>
      </w:r>
    </w:p>
    <w:p w14:paraId="49821727" w14:textId="77777777" w:rsidR="002D2B2C" w:rsidRPr="00FB0217" w:rsidRDefault="002D2B2C" w:rsidP="00D55C5F">
      <w:pPr>
        <w:spacing w:line="264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FB0217">
        <w:rPr>
          <w:rFonts w:asciiTheme="minorHAnsi" w:hAnsiTheme="minorHAnsi" w:cstheme="minorHAnsi"/>
          <w:b/>
        </w:rPr>
        <w:t>http://www.opera.poznan.pl</w:t>
      </w:r>
    </w:p>
    <w:p w14:paraId="1EBF14CD" w14:textId="77777777" w:rsidR="004C6032" w:rsidRPr="00FB0217" w:rsidRDefault="004C6032" w:rsidP="00D55C5F">
      <w:pPr>
        <w:spacing w:line="264" w:lineRule="auto"/>
        <w:ind w:firstLine="425"/>
        <w:rPr>
          <w:rFonts w:asciiTheme="minorHAnsi" w:hAnsiTheme="minorHAnsi" w:cstheme="minorHAnsi"/>
          <w:iCs/>
          <w:sz w:val="24"/>
        </w:rPr>
      </w:pPr>
    </w:p>
    <w:p w14:paraId="238DC9F3" w14:textId="77777777" w:rsidR="0018412A" w:rsidRPr="00FB0217" w:rsidRDefault="0018412A" w:rsidP="00D55C5F">
      <w:pPr>
        <w:pStyle w:val="pkt"/>
        <w:numPr>
          <w:ilvl w:val="0"/>
          <w:numId w:val="2"/>
        </w:numPr>
        <w:suppressAutoHyphens w:val="0"/>
        <w:spacing w:before="0" w:after="0" w:line="264" w:lineRule="auto"/>
        <w:rPr>
          <w:rFonts w:asciiTheme="minorHAnsi" w:hAnsiTheme="minorHAnsi" w:cstheme="minorHAnsi"/>
          <w:b/>
          <w:sz w:val="26"/>
          <w:szCs w:val="26"/>
        </w:rPr>
      </w:pPr>
      <w:r w:rsidRPr="00FB0217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11894214" w14:textId="77777777" w:rsidR="00D33D91" w:rsidRPr="00FB0217" w:rsidRDefault="00D33D91" w:rsidP="00D55C5F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59B8A1BA" w14:textId="456B315B" w:rsidR="0056733F" w:rsidRPr="00FB0217" w:rsidRDefault="00133C2D" w:rsidP="00D55C5F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FB0217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FB0217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FB0217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FB0217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FB0217">
        <w:rPr>
          <w:rFonts w:asciiTheme="minorHAnsi" w:hAnsiTheme="minorHAnsi" w:cstheme="minorHAnsi"/>
          <w:sz w:val="20"/>
          <w:szCs w:val="20"/>
        </w:rPr>
        <w:t>ustawy</w:t>
      </w:r>
      <w:r w:rsidRPr="00FB0217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9F0D18" w:rsidRPr="00FB0217">
        <w:rPr>
          <w:rFonts w:asciiTheme="minorHAnsi" w:hAnsiTheme="minorHAnsi" w:cstheme="minorHAnsi"/>
          <w:sz w:val="20"/>
          <w:szCs w:val="20"/>
        </w:rPr>
        <w:t>9</w:t>
      </w:r>
      <w:r w:rsidRPr="00FB0217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357FA" w:rsidRPr="00FB0217">
        <w:rPr>
          <w:rFonts w:asciiTheme="minorHAnsi" w:hAnsiTheme="minorHAnsi" w:cstheme="minorHAnsi"/>
          <w:sz w:val="20"/>
          <w:szCs w:val="20"/>
        </w:rPr>
        <w:t>1</w:t>
      </w:r>
      <w:r w:rsidR="009F0D18" w:rsidRPr="00FB0217">
        <w:rPr>
          <w:rFonts w:asciiTheme="minorHAnsi" w:hAnsiTheme="minorHAnsi" w:cstheme="minorHAnsi"/>
          <w:sz w:val="20"/>
          <w:szCs w:val="20"/>
        </w:rPr>
        <w:t>843</w:t>
      </w:r>
      <w:r w:rsidR="006357FA" w:rsidRPr="00FB0217">
        <w:rPr>
          <w:rFonts w:asciiTheme="minorHAnsi" w:hAnsiTheme="minorHAnsi" w:cstheme="minorHAnsi"/>
          <w:sz w:val="20"/>
          <w:szCs w:val="20"/>
        </w:rPr>
        <w:t xml:space="preserve"> </w:t>
      </w:r>
      <w:r w:rsidR="00FC0E23" w:rsidRPr="00FB0217">
        <w:rPr>
          <w:rFonts w:asciiTheme="minorHAnsi" w:hAnsiTheme="minorHAnsi" w:cstheme="minorHAnsi"/>
          <w:sz w:val="20"/>
          <w:szCs w:val="20"/>
        </w:rPr>
        <w:t>ze zm.</w:t>
      </w:r>
      <w:r w:rsidRPr="00FB0217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FB0217">
        <w:rPr>
          <w:rFonts w:asciiTheme="minorHAnsi" w:hAnsiTheme="minorHAnsi" w:cstheme="minorHAnsi"/>
          <w:sz w:val="20"/>
          <w:szCs w:val="20"/>
        </w:rPr>
        <w:t>dalej „ustawą”</w:t>
      </w:r>
    </w:p>
    <w:p w14:paraId="49E8DD03" w14:textId="77777777" w:rsidR="00DD6455" w:rsidRPr="00FB0217" w:rsidRDefault="00133C2D" w:rsidP="00DD6455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FB0217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FB0217">
        <w:rPr>
          <w:rFonts w:asciiTheme="minorHAnsi" w:hAnsiTheme="minorHAnsi" w:cstheme="minorHAnsi"/>
          <w:sz w:val="20"/>
          <w:szCs w:val="20"/>
        </w:rPr>
        <w:t>W</w:t>
      </w:r>
      <w:r w:rsidRPr="00FB0217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FB0217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FB0217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FB0217">
        <w:rPr>
          <w:rFonts w:asciiTheme="minorHAnsi" w:hAnsiTheme="minorHAnsi" w:cstheme="minorHAnsi"/>
          <w:sz w:val="20"/>
          <w:szCs w:val="20"/>
        </w:rPr>
        <w:t>podstawie</w:t>
      </w:r>
      <w:r w:rsidR="00FF45A8" w:rsidRPr="00FB0217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FB0217">
        <w:rPr>
          <w:rFonts w:asciiTheme="minorHAnsi" w:hAnsiTheme="minorHAnsi" w:cstheme="minorHAnsi"/>
          <w:sz w:val="20"/>
          <w:szCs w:val="20"/>
        </w:rPr>
        <w:t>art. 11 us</w:t>
      </w:r>
      <w:r w:rsidR="005A5FD8" w:rsidRPr="00FB0217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FB0217">
        <w:rPr>
          <w:rFonts w:asciiTheme="minorHAnsi" w:hAnsiTheme="minorHAnsi" w:cstheme="minorHAnsi"/>
          <w:sz w:val="20"/>
          <w:szCs w:val="20"/>
        </w:rPr>
        <w:t>.</w:t>
      </w:r>
    </w:p>
    <w:p w14:paraId="510393DA" w14:textId="0CE4C290" w:rsidR="00DD6455" w:rsidRPr="00FB0217" w:rsidRDefault="00DD6455" w:rsidP="00DD6455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FB0217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                         z art. 24aa ust. 1 ustawy (tzw. procedura odwrócona). Oznacza to, że zamawiający najpierw dokona oceny ofert,                   a następnie zbada, czy wykonawca, którego oferta została oceniona jako najkorzystniejsza, nie podlega wykluczeniu oraz spełnia warunki udziału w postępowaniu.</w:t>
      </w:r>
    </w:p>
    <w:p w14:paraId="64AFA620" w14:textId="77777777" w:rsidR="0018412A" w:rsidRPr="00FB0217" w:rsidRDefault="0018412A" w:rsidP="00D55C5F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</w:rPr>
      </w:pPr>
    </w:p>
    <w:p w14:paraId="4184FD81" w14:textId="77777777" w:rsidR="0018412A" w:rsidRPr="00FB0217" w:rsidRDefault="0056733F" w:rsidP="00D55C5F">
      <w:pPr>
        <w:numPr>
          <w:ilvl w:val="0"/>
          <w:numId w:val="2"/>
        </w:numPr>
        <w:tabs>
          <w:tab w:val="left" w:pos="360"/>
        </w:tabs>
        <w:spacing w:line="264" w:lineRule="auto"/>
        <w:rPr>
          <w:rFonts w:asciiTheme="minorHAnsi" w:hAnsiTheme="minorHAnsi" w:cstheme="minorHAnsi"/>
          <w:b/>
          <w:sz w:val="26"/>
        </w:rPr>
      </w:pPr>
      <w:r w:rsidRPr="00FB0217">
        <w:rPr>
          <w:rFonts w:asciiTheme="minorHAnsi" w:hAnsiTheme="minorHAnsi" w:cstheme="minorHAnsi"/>
          <w:b/>
          <w:sz w:val="26"/>
        </w:rPr>
        <w:t>Opis p</w:t>
      </w:r>
      <w:r w:rsidR="0018412A" w:rsidRPr="00FB0217">
        <w:rPr>
          <w:rFonts w:asciiTheme="minorHAnsi" w:hAnsiTheme="minorHAnsi" w:cstheme="minorHAnsi"/>
          <w:b/>
          <w:sz w:val="26"/>
        </w:rPr>
        <w:t>rzedmiot</w:t>
      </w:r>
      <w:r w:rsidR="009363AD" w:rsidRPr="00FB0217">
        <w:rPr>
          <w:rFonts w:asciiTheme="minorHAnsi" w:hAnsiTheme="minorHAnsi" w:cstheme="minorHAnsi"/>
          <w:b/>
          <w:sz w:val="26"/>
        </w:rPr>
        <w:t>u</w:t>
      </w:r>
      <w:r w:rsidR="0018412A" w:rsidRPr="00FB0217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FB0217">
        <w:rPr>
          <w:rFonts w:asciiTheme="minorHAnsi" w:hAnsiTheme="minorHAnsi" w:cstheme="minorHAnsi"/>
          <w:b/>
          <w:sz w:val="26"/>
        </w:rPr>
        <w:t>.</w:t>
      </w:r>
    </w:p>
    <w:p w14:paraId="25FE1C93" w14:textId="77777777" w:rsidR="004C6032" w:rsidRPr="00FB0217" w:rsidRDefault="004C6032" w:rsidP="00D55C5F">
      <w:pPr>
        <w:spacing w:line="264" w:lineRule="auto"/>
        <w:rPr>
          <w:rFonts w:asciiTheme="minorHAnsi" w:hAnsiTheme="minorHAnsi" w:cstheme="minorHAnsi"/>
          <w:b/>
          <w:iCs/>
          <w:sz w:val="24"/>
        </w:rPr>
      </w:pPr>
    </w:p>
    <w:p w14:paraId="209AFDA9" w14:textId="77777777" w:rsidR="00002F3B" w:rsidRPr="00FB0217" w:rsidRDefault="0056733F" w:rsidP="00D55C5F">
      <w:pPr>
        <w:pStyle w:val="Akapitzlist"/>
        <w:numPr>
          <w:ilvl w:val="1"/>
          <w:numId w:val="2"/>
        </w:numPr>
        <w:spacing w:after="0" w:line="264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FB0217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6664AF4B" w14:textId="77777777" w:rsidR="002F3A18" w:rsidRPr="00FB0217" w:rsidRDefault="002F3A18" w:rsidP="00D55C5F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Przedmiotem zamówienia jest wykonanie usług transportowych, załadunkowych, wyładunkowych dekoracji teatralnych,  instrumentów muzycznych oraz magazynowanie dekoracji.</w:t>
      </w:r>
    </w:p>
    <w:p w14:paraId="3FA5C3B6" w14:textId="77777777" w:rsidR="002F3A18" w:rsidRPr="00FB0217" w:rsidRDefault="002F3A18" w:rsidP="00D55C5F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Przedmiotem zamówienia  obejmuje w szczególności świadczenie n/w usług:</w:t>
      </w:r>
    </w:p>
    <w:p w14:paraId="43F4CCC1" w14:textId="77777777" w:rsidR="002F3A18" w:rsidRPr="00FB0217" w:rsidRDefault="002F3A18" w:rsidP="00D55C5F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/>
          <w:bCs/>
        </w:rPr>
        <w:t>1.1</w:t>
      </w:r>
      <w:r w:rsidRPr="00FB0217">
        <w:rPr>
          <w:rFonts w:asciiTheme="minorHAnsi" w:hAnsiTheme="minorHAnsi" w:cstheme="minorHAnsi"/>
          <w:bCs/>
        </w:rPr>
        <w:t xml:space="preserve"> transportowych, załadunkowych, wyładunkowych  dekoracji teatralnych oraz ich magazynowanie, tj: </w:t>
      </w:r>
    </w:p>
    <w:p w14:paraId="215FE361" w14:textId="77777777" w:rsidR="002F3A18" w:rsidRPr="00FB0217" w:rsidRDefault="002F3A18" w:rsidP="00D55C5F">
      <w:pPr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przygotowanie przed spektaklem dekoracji magazynowanych w Tarnowie Podgórnym i w Poznaniu przy ul. Polskiej 116, ich załadunek na środek transportu i wyładunek w siedzibie Zamawiającego - Poznań, ul. Fredry 9,</w:t>
      </w:r>
    </w:p>
    <w:p w14:paraId="76A2BCDA" w14:textId="77777777" w:rsidR="002F3A18" w:rsidRPr="00FB0217" w:rsidRDefault="002F3A18" w:rsidP="00D55C5F">
      <w:pPr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załadunek dekoracji po spektaklu na środek transportu, a następnie wyładunek w magazynach i składowanie dekoracji,</w:t>
      </w:r>
    </w:p>
    <w:p w14:paraId="5C33F560" w14:textId="77777777" w:rsidR="002F3A18" w:rsidRPr="00FB0217" w:rsidRDefault="002F3A18" w:rsidP="00D55C5F">
      <w:pPr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prace załadunkowe i wyładunkowe środków inscenizacji związane z występami artystycznymi  poza siedzibą Teatru,</w:t>
      </w:r>
    </w:p>
    <w:p w14:paraId="50593938" w14:textId="77777777" w:rsidR="002F3A18" w:rsidRPr="00FB0217" w:rsidRDefault="002F3A18" w:rsidP="00D55C5F">
      <w:pPr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w sytuacjach koniecznych pomoc przy montażu i demontażu  dekoracji teatralnych,</w:t>
      </w:r>
    </w:p>
    <w:p w14:paraId="09F4EEEA" w14:textId="77777777" w:rsidR="002F3A18" w:rsidRPr="00FB0217" w:rsidRDefault="002F3A18" w:rsidP="00D55C5F">
      <w:pPr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prace bieżące związane z magazynowaniem i likwidacją dekoracji teatralnych,</w:t>
      </w:r>
    </w:p>
    <w:p w14:paraId="147E4B1F" w14:textId="77777777" w:rsidR="002F3A18" w:rsidRPr="00FB0217" w:rsidRDefault="002F3A18" w:rsidP="00D55C5F">
      <w:pPr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stała obsługa transportowa polegająca na przewozie:</w:t>
      </w:r>
    </w:p>
    <w:p w14:paraId="4C149C02" w14:textId="77777777" w:rsidR="002F3A18" w:rsidRPr="00FB0217" w:rsidRDefault="002F3A18" w:rsidP="00D55C5F">
      <w:pPr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kostiumów,</w:t>
      </w:r>
    </w:p>
    <w:p w14:paraId="4DB1D7F6" w14:textId="77777777" w:rsidR="002F3A18" w:rsidRPr="00FB0217" w:rsidRDefault="002F3A18" w:rsidP="00D55C5F">
      <w:pPr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rekwizytów,</w:t>
      </w:r>
    </w:p>
    <w:p w14:paraId="3AB6CD09" w14:textId="77777777" w:rsidR="002F3A18" w:rsidRPr="00FB0217" w:rsidRDefault="002F3A18" w:rsidP="00D55C5F">
      <w:pPr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elementów dekoracji z wyłączeniem wielkogabarytowych,</w:t>
      </w:r>
    </w:p>
    <w:p w14:paraId="11E4B5DA" w14:textId="77777777" w:rsidR="002F3A18" w:rsidRPr="00FB0217" w:rsidRDefault="002F3A18" w:rsidP="00D55C5F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-</w:t>
      </w:r>
      <w:r w:rsidRPr="00FB0217">
        <w:rPr>
          <w:rFonts w:asciiTheme="minorHAnsi" w:hAnsiTheme="minorHAnsi" w:cstheme="minorHAnsi"/>
          <w:bCs/>
        </w:rPr>
        <w:tab/>
        <w:t>członków zespołów artystycznych w celu wykonania przymiarek krawieckich (na trasie : Poznań, ul. Fredry 9 , a ul. Polska 116), oraz inne przewozy związane z  niezbędną działalnością zaplecza przy ul. Polskiej,</w:t>
      </w:r>
    </w:p>
    <w:p w14:paraId="0E212F09" w14:textId="77777777" w:rsidR="002F3A18" w:rsidRPr="00FB0217" w:rsidRDefault="002F3A18" w:rsidP="00D55C5F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-</w:t>
      </w:r>
      <w:r w:rsidRPr="00FB0217">
        <w:rPr>
          <w:rFonts w:asciiTheme="minorHAnsi" w:hAnsiTheme="minorHAnsi" w:cstheme="minorHAnsi"/>
          <w:bCs/>
        </w:rPr>
        <w:tab/>
        <w:t>instrumentów muzycznych w tym transport zewnętrzny i  wewnętrzny  fortepianu,</w:t>
      </w:r>
    </w:p>
    <w:p w14:paraId="2A1620A5" w14:textId="2CFFCA8D" w:rsidR="002F3A18" w:rsidRPr="00FB0217" w:rsidRDefault="002F3A18" w:rsidP="00D55C5F">
      <w:pPr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nadzór nad przewożonymi dekoracjami z wykorzystaniem między innym</w:t>
      </w:r>
      <w:r w:rsidR="006357FA" w:rsidRPr="00FB0217">
        <w:rPr>
          <w:rFonts w:asciiTheme="minorHAnsi" w:hAnsiTheme="minorHAnsi" w:cstheme="minorHAnsi"/>
          <w:bCs/>
        </w:rPr>
        <w:t xml:space="preserve">i specjalistycznej przyczepy  </w:t>
      </w:r>
      <w:r w:rsidRPr="00FB0217">
        <w:rPr>
          <w:rFonts w:asciiTheme="minorHAnsi" w:hAnsiTheme="minorHAnsi" w:cstheme="minorHAnsi"/>
          <w:bCs/>
        </w:rPr>
        <w:t>będącej własnością Zamawiającego.</w:t>
      </w:r>
    </w:p>
    <w:p w14:paraId="7AB57A94" w14:textId="77777777" w:rsidR="006357FA" w:rsidRPr="00FB0217" w:rsidRDefault="006357FA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</w:p>
    <w:p w14:paraId="2DEF3282" w14:textId="77777777" w:rsidR="002F3A18" w:rsidRPr="00FB0217" w:rsidRDefault="002F3A18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Celem prawidłowej realizacji w/w czynności  (pkt. a do g) wykonawca jest zobowiązany zabezpieczyć:</w:t>
      </w:r>
    </w:p>
    <w:p w14:paraId="405D821A" w14:textId="61F903BD" w:rsidR="006357FA" w:rsidRPr="00FB0217" w:rsidRDefault="006357FA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 xml:space="preserve"> - </w:t>
      </w:r>
      <w:r w:rsidRPr="00FB0217">
        <w:rPr>
          <w:rFonts w:asciiTheme="minorHAnsi" w:hAnsiTheme="minorHAnsi" w:cstheme="minorHAnsi"/>
          <w:bCs/>
        </w:rPr>
        <w:tab/>
        <w:t xml:space="preserve">min. 8 pracowników do prac załadunkowych i wyładunkowych w pełnym wymiarze czasu pracy, w tym minimum 3 pracowników z 5-letnim doświadczeniem  w zakresie znajomości dekoracji teatralnych i rekwizytów, </w:t>
      </w:r>
    </w:p>
    <w:p w14:paraId="5E54F47D" w14:textId="77777777" w:rsidR="006357FA" w:rsidRPr="00FB0217" w:rsidRDefault="006357FA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- min. 6 pracowników do prac załadunkowych i wyładunkowych w pełnym wymiarze czasu pracy, w tym minimum 3 pracowników z 5-letnim doświadczeniem  w zakresie znajomości dekoracji teatralnych i rekwizytów, - dotyczy pozostałych spektakli</w:t>
      </w:r>
    </w:p>
    <w:p w14:paraId="3769D4C4" w14:textId="77777777" w:rsidR="002F3A18" w:rsidRPr="00FB0217" w:rsidRDefault="002F3A18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-</w:t>
      </w:r>
      <w:r w:rsidRPr="00FB0217">
        <w:rPr>
          <w:rFonts w:asciiTheme="minorHAnsi" w:hAnsiTheme="minorHAnsi" w:cstheme="minorHAnsi"/>
          <w:bCs/>
        </w:rPr>
        <w:tab/>
        <w:t xml:space="preserve">samochód osobowy (typu Bus-9 osobowy) z kierowcą w pełnym wymiarze czasu pracy, do realizacji zadań określonych w punkcie f), </w:t>
      </w:r>
    </w:p>
    <w:p w14:paraId="72142B0E" w14:textId="77777777" w:rsidR="002F3A18" w:rsidRPr="00FB0217" w:rsidRDefault="002F3A18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 xml:space="preserve"> - </w:t>
      </w:r>
      <w:r w:rsidRPr="00FB0217">
        <w:rPr>
          <w:rFonts w:asciiTheme="minorHAnsi" w:hAnsiTheme="minorHAnsi" w:cstheme="minorHAnsi"/>
          <w:bCs/>
        </w:rPr>
        <w:tab/>
        <w:t>środek transportu z kierowcą do przewozu pracowników wykonawcy do prac załadunkowych i wyładunkowych oraz przewozu instrumentów w tym  fortepianów</w:t>
      </w:r>
    </w:p>
    <w:p w14:paraId="1F2C7794" w14:textId="77777777" w:rsidR="006357FA" w:rsidRPr="00FB0217" w:rsidRDefault="006357FA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</w:p>
    <w:p w14:paraId="0AC4BFB6" w14:textId="77777777" w:rsidR="002F3A18" w:rsidRPr="00FB0217" w:rsidRDefault="002F3A18" w:rsidP="00D55C5F">
      <w:pPr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/>
          <w:bCs/>
        </w:rPr>
        <w:t xml:space="preserve"> </w:t>
      </w:r>
      <w:r w:rsidRPr="00FB0217">
        <w:rPr>
          <w:rFonts w:asciiTheme="minorHAnsi" w:hAnsiTheme="minorHAnsi" w:cstheme="minorHAnsi"/>
          <w:bCs/>
        </w:rPr>
        <w:t>transport przed spektaklem  specjalistycznych przyczep z dekoracjami teatralnymi z magazynów znajdujących się w Tarnowie Podgórnym i w Poznaniu  ul. Polska 116 do budynku Teatru – Poznań, ul. Fredry 9,</w:t>
      </w:r>
    </w:p>
    <w:p w14:paraId="38FB53E7" w14:textId="77777777" w:rsidR="002F3A18" w:rsidRPr="00FB0217" w:rsidRDefault="002F3A18" w:rsidP="00D55C5F">
      <w:pPr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przyczep  j.w. po spektaklu z dekoracjami z Poznania, ul. Fredry 9 do magazynów : Tarnowo Podgórne i Poznań, ul. Polska 116,</w:t>
      </w:r>
    </w:p>
    <w:p w14:paraId="1CCE93E5" w14:textId="07F42D54" w:rsidR="002F3A18" w:rsidRPr="00FB0217" w:rsidRDefault="002F3A18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Do realizacji usług wymienionych w pkt.h) oraz i)  wykonawca jest zobowiązany zabezpieczyć kierowcę i środek transportu tj. ciągnik z krytą przyczepą o min. wym. wewnętrznych: szer. – 2,45 m; dł. – 10,5 m; wys. – 2,80 m ; ładowność – 6,5 tony. Ze względu na utrudnione warunki załadunku i wymiary przyczep wskazany jest ciągnik  rolniczy z napędem na wszystkie koła dostosowany do gabarytów przyczep, przy uwzględnieniu aktualnych przepisów o ruchu drogowym w zakresie dopuszczenia do ruchu zestawu transportowego (ciągnik + przyczepa).</w:t>
      </w:r>
    </w:p>
    <w:p w14:paraId="3C0C7CE7" w14:textId="4C50CEA0" w:rsidR="002F3A18" w:rsidRPr="00FB0217" w:rsidRDefault="002F3A18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Pa</w:t>
      </w:r>
      <w:r w:rsidR="006357FA" w:rsidRPr="00FB0217">
        <w:rPr>
          <w:rFonts w:asciiTheme="minorHAnsi" w:hAnsiTheme="minorHAnsi" w:cstheme="minorHAnsi"/>
          <w:bCs/>
        </w:rPr>
        <w:t>rametry przyczepy Zamawiającego</w:t>
      </w:r>
      <w:r w:rsidRPr="00FB0217">
        <w:rPr>
          <w:rFonts w:asciiTheme="minorHAnsi" w:hAnsiTheme="minorHAnsi" w:cstheme="minorHAnsi"/>
          <w:bCs/>
        </w:rPr>
        <w:t xml:space="preserve">: </w:t>
      </w:r>
    </w:p>
    <w:p w14:paraId="4620730C" w14:textId="77777777" w:rsidR="002F3A18" w:rsidRPr="00FB0217" w:rsidRDefault="002F3A18" w:rsidP="00D55C5F">
      <w:pPr>
        <w:spacing w:line="264" w:lineRule="auto"/>
        <w:ind w:left="1134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 xml:space="preserve">   -  długość </w:t>
      </w:r>
      <w:smartTag w:uri="urn:schemas-microsoft-com:office:smarttags" w:element="metricconverter">
        <w:smartTagPr>
          <w:attr w:name="ProductID" w:val="-8,0 m"/>
        </w:smartTagPr>
        <w:r w:rsidRPr="00FB0217">
          <w:rPr>
            <w:rFonts w:asciiTheme="minorHAnsi" w:hAnsiTheme="minorHAnsi" w:cstheme="minorHAnsi"/>
            <w:bCs/>
          </w:rPr>
          <w:t>-8,0 m</w:t>
        </w:r>
      </w:smartTag>
      <w:r w:rsidRPr="00FB0217">
        <w:rPr>
          <w:rFonts w:asciiTheme="minorHAnsi" w:hAnsiTheme="minorHAnsi" w:cstheme="minorHAnsi"/>
          <w:bCs/>
        </w:rPr>
        <w:t>, wysokość - 2,8  masa całkowita -12,9 tony ( przyczepa samochodowa),</w:t>
      </w:r>
    </w:p>
    <w:p w14:paraId="6F09FC93" w14:textId="77777777" w:rsidR="002F3A18" w:rsidRPr="00FB0217" w:rsidRDefault="002F3A18" w:rsidP="00D55C5F">
      <w:pPr>
        <w:spacing w:line="264" w:lineRule="auto"/>
        <w:ind w:left="426"/>
        <w:jc w:val="both"/>
        <w:rPr>
          <w:rFonts w:asciiTheme="minorHAnsi" w:hAnsiTheme="minorHAnsi" w:cstheme="minorHAnsi"/>
          <w:bCs/>
          <w:u w:val="single"/>
        </w:rPr>
      </w:pPr>
      <w:r w:rsidRPr="00FB0217">
        <w:rPr>
          <w:rFonts w:asciiTheme="minorHAnsi" w:hAnsiTheme="minorHAnsi" w:cstheme="minorHAnsi"/>
          <w:bCs/>
          <w:u w:val="single"/>
        </w:rPr>
        <w:t xml:space="preserve">Istotne informacje do przedmiotu zamówienia opisanego </w:t>
      </w:r>
    </w:p>
    <w:p w14:paraId="390752DF" w14:textId="6CAF8152" w:rsidR="002F3A18" w:rsidRPr="00FB0217" w:rsidRDefault="002F3A18" w:rsidP="00D55C5F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wykonywanie czynności odbywać się będzie na podstawie dwutygodniowego harmonogramu ustalanego przez wyznaczonego pracownika działu technicznego z  trzydniowym wyprzedzeniem</w:t>
      </w:r>
      <w:r w:rsidR="006357FA" w:rsidRPr="00FB0217">
        <w:rPr>
          <w:rFonts w:asciiTheme="minorHAnsi" w:hAnsiTheme="minorHAnsi" w:cstheme="minorHAnsi"/>
        </w:rPr>
        <w:t xml:space="preserve"> </w:t>
      </w:r>
      <w:r w:rsidR="006357FA" w:rsidRPr="00FB0217">
        <w:rPr>
          <w:rFonts w:asciiTheme="minorHAnsi" w:hAnsiTheme="minorHAnsi" w:cstheme="minorHAnsi"/>
          <w:bCs/>
        </w:rPr>
        <w:t>oraz na podstawie przedstawionego przez teatr sezonowego planu pracy</w:t>
      </w:r>
      <w:r w:rsidRPr="00FB0217">
        <w:rPr>
          <w:rFonts w:asciiTheme="minorHAnsi" w:hAnsiTheme="minorHAnsi" w:cstheme="minorHAnsi"/>
          <w:bCs/>
        </w:rPr>
        <w:t>,</w:t>
      </w:r>
      <w:r w:rsidR="00884D4A" w:rsidRPr="00FB0217">
        <w:rPr>
          <w:rFonts w:asciiTheme="minorHAnsi" w:hAnsiTheme="minorHAnsi" w:cstheme="minorHAnsi"/>
          <w:bCs/>
        </w:rPr>
        <w:t xml:space="preserve"> </w:t>
      </w:r>
    </w:p>
    <w:p w14:paraId="6902FF6A" w14:textId="77777777" w:rsidR="002F3A18" w:rsidRPr="00FB0217" w:rsidRDefault="002F3A18" w:rsidP="00D55C5F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ze względu na specyfikę pracy Teatru wykonywanie usług  odbywać się będzie o różnych porach dnia  (równoważny czas pracy w skali  miesiąca) oraz w soboty, niedziele i w godzinach nocnych. Do kalkulacji ceny ofertowej należy przyjąć ok. 20 % zamówienia realizowanego w soboty, niedziele i w godzinach nocnych,</w:t>
      </w:r>
    </w:p>
    <w:p w14:paraId="330D6D82" w14:textId="77777777" w:rsidR="002F3A18" w:rsidRPr="00FB0217" w:rsidRDefault="002F3A18" w:rsidP="00D55C5F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 xml:space="preserve">przewidywany średni miesięczny przebieg samochodu do przewozu pracowników przewidzianych do czynności załadunkowych i wyładunkowych dekoracji (pkt. b i c) na    trasie scena -  magazyny, szacuje się na ok. 700 km, </w:t>
      </w:r>
    </w:p>
    <w:p w14:paraId="252EF290" w14:textId="77777777" w:rsidR="002F3A18" w:rsidRPr="00FB0217" w:rsidRDefault="002F3A18" w:rsidP="00D55C5F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 xml:space="preserve">do wyceny usług wymienionych w punkcie f należy średnio w miesiącu uwzględnić przebieg samochodu w ilości </w:t>
      </w:r>
      <w:smartTag w:uri="urn:schemas-microsoft-com:office:smarttags" w:element="metricconverter">
        <w:smartTagPr>
          <w:attr w:name="ProductID" w:val="600 km"/>
        </w:smartTagPr>
        <w:r w:rsidRPr="00FB0217">
          <w:rPr>
            <w:rFonts w:asciiTheme="minorHAnsi" w:hAnsiTheme="minorHAnsi" w:cstheme="minorHAnsi"/>
            <w:bCs/>
          </w:rPr>
          <w:t>600 km</w:t>
        </w:r>
      </w:smartTag>
      <w:r w:rsidRPr="00FB0217">
        <w:rPr>
          <w:rFonts w:asciiTheme="minorHAnsi" w:hAnsiTheme="minorHAnsi" w:cstheme="minorHAnsi"/>
          <w:bCs/>
        </w:rPr>
        <w:t>,</w:t>
      </w:r>
    </w:p>
    <w:p w14:paraId="151C4C17" w14:textId="77777777" w:rsidR="002F3A18" w:rsidRPr="00FB0217" w:rsidRDefault="002F3A18" w:rsidP="00D55C5F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 xml:space="preserve">do wyceny usługi przewozu przyczep (pkt. h - i) należy przewidzieć ok. 800 km  w miesiącu, </w:t>
      </w:r>
    </w:p>
    <w:p w14:paraId="799FD6A8" w14:textId="77777777" w:rsidR="002F3A18" w:rsidRPr="00FB0217" w:rsidRDefault="002F3A18" w:rsidP="00D55C5F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ze względu na specyfikę pracy zamawiającego i usługi będącej przedmiotem niniejszego zamówienia od wykonawcy wymaga się pełnej  dyspozycyjności,</w:t>
      </w:r>
    </w:p>
    <w:p w14:paraId="03FAF61A" w14:textId="77777777" w:rsidR="002F3A18" w:rsidRPr="00FB0217" w:rsidRDefault="002F3A18" w:rsidP="00D55C5F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Wykonawca jest odpowiedzialny za prawidłowe  magazynowanie dekoracji i ich  rozmieszczenie,</w:t>
      </w:r>
    </w:p>
    <w:p w14:paraId="4DBFFBB7" w14:textId="77777777" w:rsidR="002F3A18" w:rsidRPr="00FB0217" w:rsidRDefault="002F3A18" w:rsidP="00D55C5F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 xml:space="preserve">okres rozliczeniowy za świadczone usługi będzie obejmować  jeden miesiąc  kalendarzowy  </w:t>
      </w:r>
    </w:p>
    <w:p w14:paraId="59288521" w14:textId="77777777" w:rsidR="002F3A18" w:rsidRPr="00FB0217" w:rsidRDefault="002F3A18" w:rsidP="00D55C5F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w cenie ofertowej ( cena ryczałtowa za 1 miesiąc) należy uwzględnić wszystkie koszty związane z realizacją zamówienia i mające wpływ na cenę,</w:t>
      </w:r>
    </w:p>
    <w:p w14:paraId="0288212D" w14:textId="77777777" w:rsidR="002F3A18" w:rsidRPr="00FB0217" w:rsidRDefault="002F3A18" w:rsidP="00D55C5F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</w:p>
    <w:p w14:paraId="3B6D7B30" w14:textId="77777777" w:rsidR="00002F3B" w:rsidRPr="00FB0217" w:rsidRDefault="00002F3B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FB0217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FB021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FB0217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FB0217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FB021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B61AE81" w14:textId="77777777" w:rsidR="006D2239" w:rsidRPr="00FB0217" w:rsidRDefault="006D2239" w:rsidP="00D55C5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14:paraId="5D70678C" w14:textId="77777777" w:rsidR="006D2239" w:rsidRPr="00FB0217" w:rsidRDefault="006D2239" w:rsidP="00D55C5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Wykonawca odpowiada za działania i zaniechania ewentualnych podwykonawców jak za własne.</w:t>
      </w:r>
    </w:p>
    <w:p w14:paraId="322C3A0C" w14:textId="77777777" w:rsidR="002F3A18" w:rsidRPr="00FB0217" w:rsidRDefault="002F3A18" w:rsidP="00D55C5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5BBBAD2" w14:textId="77777777" w:rsidR="00887E88" w:rsidRPr="00FB0217" w:rsidRDefault="00002F3B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FB0217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FB021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FB021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FB0217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4DE34E17" w14:textId="77777777" w:rsidR="00002F3B" w:rsidRPr="00FB0217" w:rsidRDefault="00002F3B" w:rsidP="00D55C5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częściowych.</w:t>
      </w:r>
    </w:p>
    <w:p w14:paraId="3C51404F" w14:textId="77777777" w:rsidR="009F0D18" w:rsidRPr="00FB0217" w:rsidRDefault="009F0D18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19E12F7" w14:textId="77777777" w:rsidR="006059A7" w:rsidRPr="00FB0217" w:rsidRDefault="006059A7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058FA741" w14:textId="77777777" w:rsidR="00887E88" w:rsidRPr="00FB0217" w:rsidRDefault="00002F3B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FB0217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FB021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FB0217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4B26BAA2" w14:textId="77777777" w:rsidR="00002F3B" w:rsidRPr="00FB0217" w:rsidRDefault="00002F3B" w:rsidP="00D55C5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27D2AAE6" w14:textId="77777777" w:rsidR="004C3A0E" w:rsidRPr="00FB0217" w:rsidRDefault="004C3A0E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7F30F6C" w14:textId="77777777" w:rsidR="00887E88" w:rsidRPr="00FB0217" w:rsidRDefault="00002F3B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FB0217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FB0217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FB0217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75C76BF7" w14:textId="77777777" w:rsidR="00002F3B" w:rsidRPr="00FB0217" w:rsidRDefault="00002F3B" w:rsidP="00D55C5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</w:t>
      </w:r>
      <w:r w:rsidR="00DD3EEC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iający nie przewiduje udzielenia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6D2239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E85E9D3" w14:textId="77777777" w:rsidR="00887E88" w:rsidRPr="00FB0217" w:rsidRDefault="00887E88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26830AC" w14:textId="77777777" w:rsidR="0056733F" w:rsidRPr="00FB0217" w:rsidRDefault="0056733F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44C87EC2" w14:textId="77777777" w:rsidR="00AA6FC0" w:rsidRPr="00FB0217" w:rsidRDefault="00AA6FC0" w:rsidP="00D55C5F">
      <w:pPr>
        <w:spacing w:line="264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>Główny przedmiot zamówienia</w:t>
      </w:r>
    </w:p>
    <w:p w14:paraId="5AB3BCBB" w14:textId="60E702AC" w:rsidR="002F3A18" w:rsidRPr="00FB0217" w:rsidRDefault="00367593" w:rsidP="00D55C5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FB0217">
        <w:rPr>
          <w:rFonts w:asciiTheme="minorHAnsi" w:hAnsiTheme="minorHAnsi" w:cstheme="minorHAnsi"/>
          <w:bCs/>
          <w:iCs/>
        </w:rPr>
        <w:t>60100000-</w:t>
      </w:r>
      <w:r w:rsidR="002F3A18" w:rsidRPr="00FB0217">
        <w:rPr>
          <w:rFonts w:asciiTheme="minorHAnsi" w:hAnsiTheme="minorHAnsi" w:cstheme="minorHAnsi"/>
          <w:bCs/>
          <w:iCs/>
        </w:rPr>
        <w:t>9</w:t>
      </w:r>
    </w:p>
    <w:p w14:paraId="3C5C2D1F" w14:textId="77777777" w:rsidR="002F3A18" w:rsidRPr="00FB0217" w:rsidRDefault="002F3A18" w:rsidP="00D55C5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FB0217">
        <w:rPr>
          <w:rFonts w:asciiTheme="minorHAnsi" w:hAnsiTheme="minorHAnsi" w:cstheme="minorHAnsi"/>
          <w:iCs/>
        </w:rPr>
        <w:t>Dodatkowy przedmiot zamówienia</w:t>
      </w:r>
    </w:p>
    <w:p w14:paraId="373BDA46" w14:textId="147A7CEB" w:rsidR="002F3A18" w:rsidRPr="00FB0217" w:rsidRDefault="00367593" w:rsidP="00D55C5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FB0217">
        <w:rPr>
          <w:rFonts w:asciiTheme="minorHAnsi" w:hAnsiTheme="minorHAnsi" w:cstheme="minorHAnsi"/>
          <w:bCs/>
          <w:iCs/>
        </w:rPr>
        <w:t>60171000-</w:t>
      </w:r>
      <w:r w:rsidR="002F3A18" w:rsidRPr="00FB0217">
        <w:rPr>
          <w:rFonts w:asciiTheme="minorHAnsi" w:hAnsiTheme="minorHAnsi" w:cstheme="minorHAnsi"/>
          <w:bCs/>
          <w:iCs/>
        </w:rPr>
        <w:t>0</w:t>
      </w:r>
    </w:p>
    <w:p w14:paraId="0E318B5F" w14:textId="7EA4FCAD" w:rsidR="002F3A18" w:rsidRPr="00FB0217" w:rsidRDefault="00367593" w:rsidP="00D55C5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FB0217">
        <w:rPr>
          <w:rFonts w:asciiTheme="minorHAnsi" w:hAnsiTheme="minorHAnsi" w:cstheme="minorHAnsi"/>
          <w:bCs/>
          <w:iCs/>
        </w:rPr>
        <w:t>63100000-</w:t>
      </w:r>
      <w:r w:rsidR="002F3A18" w:rsidRPr="00FB0217">
        <w:rPr>
          <w:rFonts w:asciiTheme="minorHAnsi" w:hAnsiTheme="minorHAnsi" w:cstheme="minorHAnsi"/>
          <w:bCs/>
          <w:iCs/>
        </w:rPr>
        <w:t>0</w:t>
      </w:r>
    </w:p>
    <w:p w14:paraId="1DBC6A1F" w14:textId="77777777" w:rsidR="006D2239" w:rsidRPr="00FB0217" w:rsidRDefault="006D2239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603FD9FD" w14:textId="77777777" w:rsidR="00606F85" w:rsidRPr="00FB0217" w:rsidRDefault="00606F85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3.7.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9838A7" w:rsidRPr="00FB0217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Aspekty społeczne. 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14:paraId="21B7B15D" w14:textId="77777777" w:rsidR="00606F85" w:rsidRPr="00FB0217" w:rsidRDefault="00606F85" w:rsidP="00D55C5F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stosownie do art. 29 ust. 3a ustawy, wymaga zatrudnienia przez wykonawcę lub podwykonawcę na podstawie umowy o pracę osób wykonujących czynności w zakresie realizacji zamówienia, których wykonanie polega na wykonywaniu pracy w </w:t>
      </w:r>
      <w:r w:rsidR="009838A7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sposób określony w art. 22 § 1 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ustawy z dnia 26 czerwca 1974 r. – Kodeks pracy.</w:t>
      </w:r>
    </w:p>
    <w:p w14:paraId="1F1C0744" w14:textId="77777777" w:rsidR="009838A7" w:rsidRPr="00FB0217" w:rsidRDefault="009838A7" w:rsidP="00D55C5F">
      <w:pPr>
        <w:pStyle w:val="Akapitzlist"/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14F8450" w14:textId="77777777" w:rsidR="00606F85" w:rsidRPr="00FB0217" w:rsidRDefault="00606F85" w:rsidP="00D55C5F">
      <w:pPr>
        <w:pStyle w:val="Akapitzlist"/>
        <w:spacing w:after="0" w:line="264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14:paraId="652A7328" w14:textId="77777777" w:rsidR="00606F85" w:rsidRPr="00FB0217" w:rsidRDefault="00606F85" w:rsidP="00D55C5F">
      <w:pPr>
        <w:pStyle w:val="Akapitzlist"/>
        <w:numPr>
          <w:ilvl w:val="0"/>
          <w:numId w:val="13"/>
        </w:numPr>
        <w:tabs>
          <w:tab w:val="left" w:pos="426"/>
        </w:tabs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</w:t>
      </w:r>
      <w:r w:rsidR="002F3A18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załadunkowych i wyładunkowych – 6 osób,</w:t>
      </w:r>
    </w:p>
    <w:p w14:paraId="2890B0AE" w14:textId="77777777" w:rsidR="002F3A18" w:rsidRPr="00FB0217" w:rsidRDefault="002F3A18" w:rsidP="00D55C5F">
      <w:pPr>
        <w:pStyle w:val="Akapitzlist"/>
        <w:numPr>
          <w:ilvl w:val="0"/>
          <w:numId w:val="13"/>
        </w:numPr>
        <w:tabs>
          <w:tab w:val="left" w:pos="426"/>
        </w:tabs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czynności kierowcy – 3 osoby.</w:t>
      </w:r>
    </w:p>
    <w:p w14:paraId="51D6D34F" w14:textId="77777777" w:rsidR="00606F85" w:rsidRPr="00FB0217" w:rsidRDefault="00606F85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39755E35" w14:textId="1B9F7802" w:rsidR="00606F85" w:rsidRPr="00FB0217" w:rsidRDefault="00606F85" w:rsidP="00D55C5F">
      <w:pPr>
        <w:pStyle w:val="Akapitzlist"/>
        <w:spacing w:after="0" w:line="264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14:paraId="6D07FA7E" w14:textId="77777777" w:rsidR="00606F85" w:rsidRPr="00FB0217" w:rsidRDefault="00606F85" w:rsidP="00D55C5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Sposób dokum</w:t>
      </w:r>
      <w:r w:rsidR="008A5BD0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entowania zatrudnienia ww. osób i </w:t>
      </w:r>
      <w:r w:rsidR="009C23AF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</w:t>
      </w:r>
      <w:r w:rsidR="008A5BD0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ankcje z tytułu niespełnienia wymagań w zakresie zatrudnienia określono we wzorze umowy.</w:t>
      </w:r>
    </w:p>
    <w:p w14:paraId="45F198DA" w14:textId="77777777" w:rsidR="00FF45A8" w:rsidRPr="00FB0217" w:rsidRDefault="00FF45A8" w:rsidP="00D55C5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14:paraId="33842C47" w14:textId="77777777" w:rsidR="004C6032" w:rsidRPr="00FB0217" w:rsidRDefault="00216367" w:rsidP="00D55C5F">
      <w:pPr>
        <w:pStyle w:val="Akapitzlist"/>
        <w:numPr>
          <w:ilvl w:val="0"/>
          <w:numId w:val="2"/>
        </w:numPr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FB0217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FB0217">
        <w:rPr>
          <w:rFonts w:asciiTheme="minorHAnsi" w:hAnsiTheme="minorHAnsi" w:cstheme="minorHAnsi"/>
          <w:color w:val="auto"/>
          <w:sz w:val="26"/>
        </w:rPr>
        <w:t>wykonania</w:t>
      </w:r>
      <w:r w:rsidRPr="00FB0217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FB0217">
        <w:rPr>
          <w:rFonts w:asciiTheme="minorHAnsi" w:hAnsiTheme="minorHAnsi" w:cstheme="minorHAnsi"/>
          <w:color w:val="auto"/>
          <w:sz w:val="26"/>
        </w:rPr>
        <w:t>.</w:t>
      </w:r>
    </w:p>
    <w:p w14:paraId="70A37A4E" w14:textId="77777777" w:rsidR="00D556DB" w:rsidRPr="00FB0217" w:rsidRDefault="00D556DB" w:rsidP="00D55C5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41536029" w14:textId="0293199D" w:rsidR="004C493A" w:rsidRPr="00FB0217" w:rsidRDefault="00E70B35" w:rsidP="00D55C5F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iCs/>
        </w:rPr>
      </w:pPr>
      <w:r w:rsidRPr="00FB0217">
        <w:rPr>
          <w:rFonts w:asciiTheme="minorHAnsi" w:hAnsiTheme="minorHAnsi" w:cstheme="minorHAnsi"/>
          <w:bCs/>
          <w:iCs/>
        </w:rPr>
        <w:t xml:space="preserve">Przedmiot zamówienia realizowany będzie </w:t>
      </w:r>
      <w:r w:rsidR="0040116E" w:rsidRPr="00FB0217">
        <w:rPr>
          <w:rFonts w:asciiTheme="minorHAnsi" w:hAnsiTheme="minorHAnsi" w:cstheme="minorHAnsi"/>
          <w:bCs/>
          <w:iCs/>
        </w:rPr>
        <w:t>w okresie</w:t>
      </w:r>
      <w:r w:rsidR="002F3A18" w:rsidRPr="00FB0217">
        <w:rPr>
          <w:rFonts w:asciiTheme="minorHAnsi" w:hAnsiTheme="minorHAnsi" w:cstheme="minorHAnsi"/>
          <w:bCs/>
          <w:iCs/>
        </w:rPr>
        <w:t>:</w:t>
      </w:r>
      <w:r w:rsidR="000614AE" w:rsidRPr="00FB0217">
        <w:rPr>
          <w:rFonts w:asciiTheme="minorHAnsi" w:hAnsiTheme="minorHAnsi" w:cstheme="minorHAnsi"/>
          <w:bCs/>
          <w:iCs/>
        </w:rPr>
        <w:t xml:space="preserve"> </w:t>
      </w:r>
      <w:r w:rsidR="00793EDC" w:rsidRPr="00FB0217">
        <w:rPr>
          <w:rFonts w:asciiTheme="minorHAnsi" w:hAnsiTheme="minorHAnsi" w:cstheme="minorHAnsi"/>
          <w:bCs/>
          <w:iCs/>
        </w:rPr>
        <w:t xml:space="preserve">od </w:t>
      </w:r>
      <w:r w:rsidR="003B5452" w:rsidRPr="00FB0217">
        <w:rPr>
          <w:rFonts w:asciiTheme="minorHAnsi" w:hAnsiTheme="minorHAnsi" w:cstheme="minorHAnsi"/>
          <w:bCs/>
          <w:iCs/>
        </w:rPr>
        <w:t>dnia</w:t>
      </w:r>
      <w:r w:rsidR="00D474B7" w:rsidRPr="00FB0217">
        <w:rPr>
          <w:rFonts w:asciiTheme="minorHAnsi" w:hAnsiTheme="minorHAnsi" w:cstheme="minorHAnsi"/>
          <w:bCs/>
          <w:iCs/>
        </w:rPr>
        <w:t xml:space="preserve"> </w:t>
      </w:r>
      <w:r w:rsidR="009F0D18" w:rsidRPr="00FB0217">
        <w:rPr>
          <w:rFonts w:asciiTheme="minorHAnsi" w:hAnsiTheme="minorHAnsi" w:cstheme="minorHAnsi"/>
          <w:bCs/>
          <w:iCs/>
        </w:rPr>
        <w:t>1 grudnia 2020 r.</w:t>
      </w:r>
      <w:r w:rsidR="00606F85" w:rsidRPr="00FB0217">
        <w:rPr>
          <w:rFonts w:asciiTheme="minorHAnsi" w:hAnsiTheme="minorHAnsi" w:cstheme="minorHAnsi"/>
          <w:bCs/>
          <w:iCs/>
        </w:rPr>
        <w:t xml:space="preserve"> do dnia </w:t>
      </w:r>
      <w:r w:rsidR="000614AE" w:rsidRPr="00FB0217">
        <w:rPr>
          <w:rFonts w:asciiTheme="minorHAnsi" w:hAnsiTheme="minorHAnsi" w:cstheme="minorHAnsi"/>
          <w:bCs/>
          <w:iCs/>
        </w:rPr>
        <w:t>30 czerwca 202</w:t>
      </w:r>
      <w:r w:rsidR="009F0D18" w:rsidRPr="00FB0217">
        <w:rPr>
          <w:rFonts w:asciiTheme="minorHAnsi" w:hAnsiTheme="minorHAnsi" w:cstheme="minorHAnsi"/>
          <w:bCs/>
          <w:iCs/>
        </w:rPr>
        <w:t>1</w:t>
      </w:r>
      <w:r w:rsidR="00ED2314" w:rsidRPr="00FB0217">
        <w:rPr>
          <w:rFonts w:asciiTheme="minorHAnsi" w:hAnsiTheme="minorHAnsi" w:cstheme="minorHAnsi"/>
          <w:bCs/>
          <w:iCs/>
        </w:rPr>
        <w:t xml:space="preserve"> r.</w:t>
      </w:r>
      <w:r w:rsidR="009F0D18" w:rsidRPr="00FB0217">
        <w:rPr>
          <w:rFonts w:asciiTheme="minorHAnsi" w:hAnsiTheme="minorHAnsi" w:cstheme="minorHAnsi"/>
          <w:bCs/>
          <w:iCs/>
        </w:rPr>
        <w:t xml:space="preserve"> lub w przypadku przedłużającej się procedury przetargowej od dnia zawarcia umowy do dnia 30 czerwca 2021 r.</w:t>
      </w:r>
    </w:p>
    <w:p w14:paraId="369CDD76" w14:textId="77777777" w:rsidR="00D5749D" w:rsidRPr="00FB0217" w:rsidRDefault="00D5749D" w:rsidP="00D55C5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3AE8C62B" w14:textId="77777777" w:rsidR="004C6032" w:rsidRPr="00FB0217" w:rsidRDefault="00F14570" w:rsidP="00D55C5F">
      <w:pPr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FB0217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FB0217">
        <w:rPr>
          <w:rFonts w:asciiTheme="minorHAnsi" w:hAnsiTheme="minorHAnsi" w:cstheme="minorHAnsi"/>
          <w:b/>
          <w:bCs/>
          <w:sz w:val="26"/>
        </w:rPr>
        <w:t>.</w:t>
      </w:r>
    </w:p>
    <w:p w14:paraId="0F073258" w14:textId="77777777" w:rsidR="00F14570" w:rsidRPr="00FB0217" w:rsidRDefault="00F14570" w:rsidP="00D55C5F">
      <w:pPr>
        <w:spacing w:line="264" w:lineRule="auto"/>
        <w:ind w:left="426"/>
        <w:rPr>
          <w:rFonts w:asciiTheme="minorHAnsi" w:hAnsiTheme="minorHAnsi" w:cstheme="minorHAnsi"/>
          <w:sz w:val="23"/>
        </w:rPr>
      </w:pPr>
    </w:p>
    <w:p w14:paraId="222321D4" w14:textId="77777777" w:rsidR="004B3196" w:rsidRPr="00FB0217" w:rsidRDefault="00514132" w:rsidP="00D55C5F">
      <w:p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5</w:t>
      </w:r>
      <w:r w:rsidR="00E70B35" w:rsidRPr="00FB0217">
        <w:rPr>
          <w:rFonts w:asciiTheme="minorHAnsi" w:hAnsiTheme="minorHAnsi" w:cstheme="minorHAnsi"/>
          <w:b/>
        </w:rPr>
        <w:t>.1.</w:t>
      </w:r>
      <w:r w:rsidR="00E70B35" w:rsidRPr="00FB0217">
        <w:rPr>
          <w:rFonts w:asciiTheme="minorHAnsi" w:hAnsiTheme="minorHAnsi" w:cstheme="minorHAnsi"/>
          <w:b/>
        </w:rPr>
        <w:tab/>
      </w:r>
      <w:r w:rsidR="009838A7" w:rsidRPr="00FB0217">
        <w:rPr>
          <w:rFonts w:asciiTheme="minorHAnsi" w:hAnsiTheme="minorHAnsi" w:cstheme="minorHAnsi"/>
          <w:iCs/>
        </w:rPr>
        <w:t>O udzielenie zamówienia mogą ubiegać się wykonawcy, którzy nie podlegają wykluczeniu z postępowania na podstawie art. 24 ust. 1 pkt. 12 – 23 i art. 24 ust. 5 pkt. 1 ustawy oraz spełniają warunki udziału dotyczące:</w:t>
      </w:r>
    </w:p>
    <w:p w14:paraId="38D57CE9" w14:textId="77777777" w:rsidR="00C500B1" w:rsidRPr="00FB0217" w:rsidRDefault="00C500B1" w:rsidP="00D55C5F">
      <w:pPr>
        <w:pStyle w:val="pkt"/>
        <w:numPr>
          <w:ilvl w:val="0"/>
          <w:numId w:val="8"/>
        </w:numPr>
        <w:spacing w:before="0" w:after="0" w:line="264" w:lineRule="auto"/>
        <w:ind w:left="709"/>
        <w:rPr>
          <w:rFonts w:asciiTheme="minorHAnsi" w:hAnsiTheme="minorHAnsi" w:cstheme="minorHAnsi"/>
          <w:b/>
          <w:sz w:val="20"/>
        </w:rPr>
      </w:pPr>
      <w:r w:rsidRPr="00FB0217">
        <w:rPr>
          <w:rFonts w:asciiTheme="minorHAnsi" w:hAnsiTheme="minorHAnsi" w:cstheme="minorHAnsi"/>
          <w:b/>
          <w:sz w:val="20"/>
        </w:rPr>
        <w:t>kompetencji lub uprawnień do prowadzenia określonej działalności zawodowej, o ile wynika to z odrębnych przepisów.</w:t>
      </w:r>
    </w:p>
    <w:p w14:paraId="7125C7A4" w14:textId="3EF2500C" w:rsidR="00C500B1" w:rsidRPr="00FB0217" w:rsidRDefault="00C500B1" w:rsidP="00D55C5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FB0217">
        <w:rPr>
          <w:rFonts w:asciiTheme="minorHAnsi" w:hAnsiTheme="minorHAnsi" w:cstheme="minorHAnsi"/>
          <w:sz w:val="20"/>
        </w:rPr>
        <w:t xml:space="preserve">Wykonawca spełni warunek jeżeli wykaże, że </w:t>
      </w:r>
      <w:r w:rsidRPr="00FB0217">
        <w:rPr>
          <w:rFonts w:asciiTheme="minorHAnsi" w:hAnsiTheme="minorHAnsi" w:cstheme="minorHAnsi"/>
          <w:b/>
          <w:iCs/>
          <w:sz w:val="20"/>
        </w:rPr>
        <w:t xml:space="preserve">posiada zezwolenie na wykonywanie zawodu przewoźnika </w:t>
      </w:r>
      <w:r w:rsidRPr="00FB0217">
        <w:rPr>
          <w:rFonts w:asciiTheme="minorHAnsi" w:hAnsiTheme="minorHAnsi" w:cstheme="minorHAnsi"/>
          <w:iCs/>
          <w:sz w:val="20"/>
        </w:rPr>
        <w:t xml:space="preserve">drogowego w zakresie transportu krajowego wydanego na podstawie ustawy z dnia </w:t>
      </w:r>
      <w:r w:rsidR="00FF45A8" w:rsidRPr="00FB0217">
        <w:rPr>
          <w:rFonts w:asciiTheme="minorHAnsi" w:hAnsiTheme="minorHAnsi" w:cstheme="minorHAnsi"/>
          <w:iCs/>
          <w:sz w:val="20"/>
        </w:rPr>
        <w:t xml:space="preserve"> </w:t>
      </w:r>
      <w:r w:rsidRPr="00FB0217">
        <w:rPr>
          <w:rFonts w:asciiTheme="minorHAnsi" w:hAnsiTheme="minorHAnsi" w:cstheme="minorHAnsi"/>
          <w:iCs/>
          <w:sz w:val="20"/>
        </w:rPr>
        <w:t xml:space="preserve">6 września 2001 roku o transporcie drogowym lub odpowiadające im równoważne zezwolenia, które zostały wydane na podstawie wcześniej obowiązujących przepisów. </w:t>
      </w:r>
      <w:r w:rsidRPr="00FB0217">
        <w:rPr>
          <w:rFonts w:asciiTheme="minorHAnsi" w:hAnsiTheme="minorHAnsi" w:cstheme="minorHAnsi"/>
          <w:sz w:val="20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14:paraId="5168C5FA" w14:textId="77777777" w:rsidR="00C500B1" w:rsidRPr="00FB0217" w:rsidRDefault="00C500B1" w:rsidP="00D55C5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b/>
          <w:sz w:val="20"/>
        </w:rPr>
      </w:pPr>
    </w:p>
    <w:p w14:paraId="3B7FFB23" w14:textId="77777777" w:rsidR="00CB3D05" w:rsidRPr="00FB0217" w:rsidRDefault="00E70B35" w:rsidP="00D55C5F">
      <w:pPr>
        <w:pStyle w:val="pkt"/>
        <w:numPr>
          <w:ilvl w:val="0"/>
          <w:numId w:val="8"/>
        </w:numPr>
        <w:spacing w:before="0" w:after="0" w:line="264" w:lineRule="auto"/>
        <w:ind w:left="709"/>
        <w:rPr>
          <w:rFonts w:asciiTheme="minorHAnsi" w:hAnsiTheme="minorHAnsi" w:cstheme="minorHAnsi"/>
          <w:b/>
          <w:sz w:val="20"/>
        </w:rPr>
      </w:pPr>
      <w:r w:rsidRPr="00FB0217">
        <w:rPr>
          <w:rFonts w:asciiTheme="minorHAnsi" w:hAnsiTheme="minorHAnsi" w:cstheme="minorHAnsi"/>
          <w:b/>
          <w:sz w:val="20"/>
        </w:rPr>
        <w:t>sytuac</w:t>
      </w:r>
      <w:r w:rsidR="00CB3D05" w:rsidRPr="00FB0217">
        <w:rPr>
          <w:rFonts w:asciiTheme="minorHAnsi" w:hAnsiTheme="minorHAnsi" w:cstheme="minorHAnsi"/>
          <w:b/>
          <w:sz w:val="20"/>
        </w:rPr>
        <w:t>ji ekonomicznej lub finansowej.</w:t>
      </w:r>
    </w:p>
    <w:p w14:paraId="16722265" w14:textId="154CEA73" w:rsidR="00EB04F5" w:rsidRPr="00FB0217" w:rsidRDefault="00F91BC3" w:rsidP="00D55C5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FB0217">
        <w:rPr>
          <w:rFonts w:asciiTheme="minorHAnsi" w:hAnsiTheme="minorHAnsi" w:cstheme="minorHAnsi"/>
          <w:sz w:val="20"/>
        </w:rPr>
        <w:t>Wykonawca</w:t>
      </w:r>
      <w:r w:rsidR="00E70B35" w:rsidRPr="00FB0217">
        <w:rPr>
          <w:rFonts w:asciiTheme="minorHAnsi" w:hAnsiTheme="minorHAnsi" w:cstheme="minorHAnsi"/>
          <w:sz w:val="20"/>
        </w:rPr>
        <w:t xml:space="preserve"> spełni warunek jeżeli wykaże, że</w:t>
      </w:r>
      <w:r w:rsidR="00367593" w:rsidRPr="00FB0217">
        <w:rPr>
          <w:rFonts w:asciiTheme="minorHAnsi" w:hAnsiTheme="minorHAnsi" w:cstheme="minorHAnsi"/>
          <w:sz w:val="20"/>
        </w:rPr>
        <w:t xml:space="preserve"> </w:t>
      </w:r>
      <w:r w:rsidR="00EB04F5" w:rsidRPr="00FB0217">
        <w:rPr>
          <w:rFonts w:asciiTheme="minorHAnsi" w:hAnsiTheme="minorHAnsi" w:cstheme="minorHAnsi"/>
          <w:sz w:val="20"/>
        </w:rPr>
        <w:t xml:space="preserve">jest ubezpieczony od odpowiedzialności cywilnej w zakresie prowadzonej działalności związanej z przedmiotem zamówienia na </w:t>
      </w:r>
      <w:r w:rsidR="00DF0BF7" w:rsidRPr="00FB0217">
        <w:rPr>
          <w:rFonts w:asciiTheme="minorHAnsi" w:hAnsiTheme="minorHAnsi" w:cstheme="minorHAnsi"/>
          <w:sz w:val="20"/>
        </w:rPr>
        <w:t xml:space="preserve">łączną kwotę równą co najmniej </w:t>
      </w:r>
      <w:r w:rsidR="00ED2314" w:rsidRPr="00FB0217">
        <w:rPr>
          <w:rFonts w:asciiTheme="minorHAnsi" w:hAnsiTheme="minorHAnsi" w:cstheme="minorHAnsi"/>
          <w:sz w:val="20"/>
        </w:rPr>
        <w:t>1</w:t>
      </w:r>
      <w:r w:rsidR="00EB04F5" w:rsidRPr="00FB0217">
        <w:rPr>
          <w:rFonts w:asciiTheme="minorHAnsi" w:hAnsiTheme="minorHAnsi" w:cstheme="minorHAnsi"/>
          <w:sz w:val="20"/>
        </w:rPr>
        <w:t>0</w:t>
      </w:r>
      <w:r w:rsidR="006D2239" w:rsidRPr="00FB0217">
        <w:rPr>
          <w:rFonts w:asciiTheme="minorHAnsi" w:hAnsiTheme="minorHAnsi" w:cstheme="minorHAnsi"/>
          <w:sz w:val="20"/>
        </w:rPr>
        <w:t>0 </w:t>
      </w:r>
      <w:r w:rsidR="00EB04F5" w:rsidRPr="00FB0217">
        <w:rPr>
          <w:rFonts w:asciiTheme="minorHAnsi" w:hAnsiTheme="minorHAnsi" w:cstheme="minorHAnsi"/>
          <w:sz w:val="20"/>
        </w:rPr>
        <w:t>000,00 PLN.</w:t>
      </w:r>
    </w:p>
    <w:p w14:paraId="339E30D8" w14:textId="77777777" w:rsidR="00407BBF" w:rsidRPr="00FB0217" w:rsidRDefault="00407BBF" w:rsidP="00D55C5F">
      <w:pPr>
        <w:pStyle w:val="pkt"/>
        <w:spacing w:before="0" w:after="0" w:line="264" w:lineRule="auto"/>
        <w:ind w:left="992" w:firstLine="0"/>
        <w:rPr>
          <w:rFonts w:asciiTheme="minorHAnsi" w:hAnsiTheme="minorHAnsi" w:cstheme="minorHAnsi"/>
          <w:sz w:val="20"/>
        </w:rPr>
      </w:pPr>
    </w:p>
    <w:p w14:paraId="323E8B3A" w14:textId="77777777" w:rsidR="006059A7" w:rsidRPr="00FB0217" w:rsidRDefault="006059A7" w:rsidP="00D55C5F">
      <w:pPr>
        <w:pStyle w:val="pkt"/>
        <w:spacing w:before="0" w:after="0" w:line="264" w:lineRule="auto"/>
        <w:ind w:left="992" w:firstLine="0"/>
        <w:rPr>
          <w:rFonts w:asciiTheme="minorHAnsi" w:hAnsiTheme="minorHAnsi" w:cstheme="minorHAnsi"/>
          <w:sz w:val="20"/>
        </w:rPr>
      </w:pPr>
    </w:p>
    <w:p w14:paraId="56C49221" w14:textId="77777777" w:rsidR="00CB3D05" w:rsidRPr="00FB0217" w:rsidRDefault="00E70B35" w:rsidP="00D55C5F">
      <w:pPr>
        <w:pStyle w:val="pkt"/>
        <w:numPr>
          <w:ilvl w:val="0"/>
          <w:numId w:val="8"/>
        </w:numPr>
        <w:spacing w:before="0" w:after="0" w:line="264" w:lineRule="auto"/>
        <w:ind w:left="709" w:hanging="283"/>
        <w:rPr>
          <w:rFonts w:asciiTheme="minorHAnsi" w:hAnsiTheme="minorHAnsi" w:cstheme="minorHAnsi"/>
          <w:b/>
          <w:sz w:val="20"/>
        </w:rPr>
      </w:pPr>
      <w:r w:rsidRPr="00FB0217">
        <w:rPr>
          <w:rFonts w:asciiTheme="minorHAnsi" w:hAnsiTheme="minorHAnsi" w:cstheme="minorHAnsi"/>
          <w:b/>
          <w:sz w:val="20"/>
        </w:rPr>
        <w:t>zdoln</w:t>
      </w:r>
      <w:r w:rsidR="00CB3D05" w:rsidRPr="00FB0217">
        <w:rPr>
          <w:rFonts w:asciiTheme="minorHAnsi" w:hAnsiTheme="minorHAnsi" w:cstheme="minorHAnsi"/>
          <w:b/>
          <w:sz w:val="20"/>
        </w:rPr>
        <w:t>ości technicznej lub zawodowej.</w:t>
      </w:r>
    </w:p>
    <w:p w14:paraId="4E26D6A7" w14:textId="77777777" w:rsidR="00ED2314" w:rsidRPr="00FB0217" w:rsidRDefault="00F91BC3" w:rsidP="00D55C5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bCs/>
          <w:iCs/>
        </w:rPr>
      </w:pPr>
      <w:r w:rsidRPr="00FB0217">
        <w:rPr>
          <w:rFonts w:asciiTheme="minorHAnsi" w:hAnsiTheme="minorHAnsi" w:cstheme="minorHAnsi"/>
          <w:sz w:val="20"/>
        </w:rPr>
        <w:t>Wykonawca</w:t>
      </w:r>
      <w:r w:rsidR="00E70B35" w:rsidRPr="00FB0217">
        <w:rPr>
          <w:rFonts w:asciiTheme="minorHAnsi" w:hAnsiTheme="minorHAnsi" w:cstheme="minorHAnsi"/>
          <w:sz w:val="20"/>
        </w:rPr>
        <w:t xml:space="preserve"> spełni warunek jeżeli wykaże, że</w:t>
      </w:r>
      <w:r w:rsidR="00ED2314" w:rsidRPr="00FB0217">
        <w:rPr>
          <w:rFonts w:asciiTheme="minorHAnsi" w:hAnsiTheme="minorHAnsi" w:cstheme="minorHAnsi"/>
          <w:bCs/>
          <w:iCs/>
        </w:rPr>
        <w:t>:</w:t>
      </w:r>
    </w:p>
    <w:p w14:paraId="43059644" w14:textId="69291C87" w:rsidR="002F3A18" w:rsidRPr="00FB0217" w:rsidRDefault="002F3A18" w:rsidP="00D55C5F">
      <w:pPr>
        <w:pStyle w:val="Akapitzlist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dysponuje min</w:t>
      </w:r>
      <w:r w:rsidR="006357FA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. 8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osobami do prac załadunkowych i wyładunkowych w tym minimum 3 </w:t>
      </w:r>
      <w:r w:rsidR="00FF45A8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osobami                     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 </w:t>
      </w:r>
      <w:r w:rsidR="00FF45A8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5-cio letnim 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doświadczeniem, którzy byli zatrudnieni  przy magazynowaniu, załadunku i rozładunku dekoracji teatralnych,</w:t>
      </w:r>
    </w:p>
    <w:p w14:paraId="48628120" w14:textId="01116755" w:rsidR="002F3A18" w:rsidRPr="00FB0217" w:rsidRDefault="002F3A18" w:rsidP="00D55C5F">
      <w:pPr>
        <w:pStyle w:val="Akapitzlist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dysponuje min. 3 osobami pełniących funkcję kie</w:t>
      </w:r>
      <w:r w:rsidR="00FF45A8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rowcy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przewozu pracowników, rekwizytów, osób do przymiarek krawieckich, przyczep z dekoracjami teatralnymi.</w:t>
      </w:r>
    </w:p>
    <w:p w14:paraId="06007AFA" w14:textId="77777777" w:rsidR="002F3A18" w:rsidRPr="00FB0217" w:rsidRDefault="002F3A18" w:rsidP="00D55C5F">
      <w:pPr>
        <w:pStyle w:val="Akapitzlist"/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dysponuje min. 1 ciągnikiem rolniczym o mocy min. </w:t>
      </w:r>
      <w:smartTag w:uri="urn:schemas-microsoft-com:office:smarttags" w:element="metricconverter">
        <w:smartTagPr>
          <w:attr w:name="ProductID" w:val="85 KM"/>
        </w:smartTagPr>
        <w:r w:rsidRPr="00FB0217">
          <w:rPr>
            <w:rFonts w:asciiTheme="minorHAnsi" w:hAnsiTheme="minorHAnsi" w:cstheme="minorHAnsi"/>
            <w:b w:val="0"/>
            <w:color w:val="auto"/>
            <w:sz w:val="20"/>
            <w:szCs w:val="20"/>
          </w:rPr>
          <w:t>85 KM</w:t>
        </w:r>
      </w:smartTag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 masie własnej min. </w:t>
      </w:r>
      <w:smartTag w:uri="urn:schemas-microsoft-com:office:smarttags" w:element="metricconverter">
        <w:smartTagPr>
          <w:attr w:name="ProductID" w:val="4.500 kg"/>
        </w:smartTagPr>
        <w:r w:rsidRPr="00FB0217">
          <w:rPr>
            <w:rFonts w:asciiTheme="minorHAnsi" w:hAnsiTheme="minorHAnsi" w:cstheme="minorHAnsi"/>
            <w:b w:val="0"/>
            <w:color w:val="auto"/>
            <w:sz w:val="20"/>
            <w:szCs w:val="20"/>
          </w:rPr>
          <w:t>4.500 kg</w:t>
        </w:r>
      </w:smartTag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oraz napędzie 4WD,</w:t>
      </w:r>
    </w:p>
    <w:p w14:paraId="5B7A6DD5" w14:textId="1AA201EE" w:rsidR="002F3A18" w:rsidRPr="00FB0217" w:rsidRDefault="002F3A18" w:rsidP="00D55C5F">
      <w:pPr>
        <w:pStyle w:val="Akapitzlist"/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dysponuje </w:t>
      </w:r>
      <w:r w:rsidR="006357FA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min. 1 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krytą przyczepą o min. parametrach: ładowność 6,5 tony; dł. przestrzeni załadunkowej -  10,5 m; szer. – 2,45; wys. przestrzeni ładunkowej - 2,8 m</w:t>
      </w:r>
    </w:p>
    <w:p w14:paraId="02D47A3F" w14:textId="77777777" w:rsidR="002F3A18" w:rsidRPr="00FB0217" w:rsidRDefault="002F3A18" w:rsidP="00D55C5F">
      <w:pPr>
        <w:pStyle w:val="Akapitzlist"/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dysponuje min. 1 samochodem osobowym (typu bus – 9-cio osobowy) do przewozu rekwizytów, kostiumów, elementów dekoracji oraz osób do przymiarek krawieckich,</w:t>
      </w:r>
    </w:p>
    <w:p w14:paraId="2C626BA6" w14:textId="77777777" w:rsidR="002F3A18" w:rsidRPr="00FB0217" w:rsidRDefault="002F3A18" w:rsidP="00D55C5F">
      <w:pPr>
        <w:pStyle w:val="Akapitzlist"/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dysponuje min. 1 środkiem transportu  do przewozu pracowników wykonawcy do prac załadunkowych i wyładunkowych oraz przewozu instrumentów muzycznych w tym  fortepianów,</w:t>
      </w:r>
    </w:p>
    <w:p w14:paraId="56C891F4" w14:textId="515B6E06" w:rsidR="00AA08D1" w:rsidRPr="00FB0217" w:rsidRDefault="00AA08D1" w:rsidP="00D55C5F">
      <w:pPr>
        <w:pStyle w:val="Akapitzlist"/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</w:rPr>
        <w:t xml:space="preserve">w okresie ostatnich 3 lat przed upływem terminu składania ofert, a jeśli okres prowadzenia działalności jest krótszy, w tym okresie, wykonał </w:t>
      </w:r>
      <w:r w:rsidR="00ED2314" w:rsidRPr="00FB0217">
        <w:rPr>
          <w:rFonts w:asciiTheme="minorHAnsi" w:hAnsiTheme="minorHAnsi" w:cstheme="minorHAnsi"/>
          <w:b w:val="0"/>
          <w:color w:val="auto"/>
          <w:sz w:val="20"/>
        </w:rPr>
        <w:t xml:space="preserve">należycie </w:t>
      </w:r>
      <w:r w:rsidR="002F3A18" w:rsidRPr="00FB0217">
        <w:rPr>
          <w:rFonts w:asciiTheme="minorHAnsi" w:hAnsiTheme="minorHAnsi" w:cstheme="minorHAnsi"/>
          <w:b w:val="0"/>
          <w:color w:val="auto"/>
          <w:sz w:val="20"/>
        </w:rPr>
        <w:t>co najmniej 2 usługi, z których każda polegała na świadczeniu usług transportowych o łącznej wartości usług min. 200 000,00 PLN netto, w tym jedna usługa, która polegała na transporcie, załadunku i wyładu</w:t>
      </w:r>
      <w:r w:rsidR="00FF45A8" w:rsidRPr="00FB0217">
        <w:rPr>
          <w:rFonts w:asciiTheme="minorHAnsi" w:hAnsiTheme="minorHAnsi" w:cstheme="minorHAnsi"/>
          <w:b w:val="0"/>
          <w:color w:val="auto"/>
          <w:sz w:val="20"/>
        </w:rPr>
        <w:t xml:space="preserve">nku dekoracji  teatralnych ich </w:t>
      </w:r>
      <w:r w:rsidR="002F3A18" w:rsidRPr="00FB0217">
        <w:rPr>
          <w:rFonts w:asciiTheme="minorHAnsi" w:hAnsiTheme="minorHAnsi" w:cstheme="minorHAnsi"/>
          <w:b w:val="0"/>
          <w:color w:val="auto"/>
          <w:sz w:val="20"/>
        </w:rPr>
        <w:t xml:space="preserve">magazynowaniu  </w:t>
      </w:r>
      <w:r w:rsidR="00FF45A8" w:rsidRPr="00FB0217">
        <w:rPr>
          <w:rFonts w:asciiTheme="minorHAnsi" w:hAnsiTheme="minorHAnsi" w:cstheme="minorHAnsi"/>
          <w:b w:val="0"/>
          <w:color w:val="auto"/>
          <w:sz w:val="20"/>
        </w:rPr>
        <w:t xml:space="preserve">przez okres ciągły wynoszący </w:t>
      </w:r>
      <w:r w:rsidR="002F3A18" w:rsidRPr="00FB0217">
        <w:rPr>
          <w:rFonts w:asciiTheme="minorHAnsi" w:hAnsiTheme="minorHAnsi" w:cstheme="minorHAnsi"/>
          <w:b w:val="0"/>
          <w:color w:val="auto"/>
          <w:sz w:val="20"/>
        </w:rPr>
        <w:t>min. 6 miesięcy</w:t>
      </w:r>
      <w:r w:rsidR="00ED2314" w:rsidRPr="00FB0217">
        <w:rPr>
          <w:rFonts w:asciiTheme="minorHAnsi" w:hAnsiTheme="minorHAnsi" w:cstheme="minorHAnsi"/>
          <w:b w:val="0"/>
          <w:color w:val="auto"/>
          <w:sz w:val="20"/>
        </w:rPr>
        <w:t>.</w:t>
      </w:r>
    </w:p>
    <w:p w14:paraId="67941588" w14:textId="77777777" w:rsidR="00FA2E25" w:rsidRPr="00FB0217" w:rsidRDefault="00FA2E25" w:rsidP="00D55C5F">
      <w:pPr>
        <w:suppressAutoHyphens w:val="0"/>
        <w:spacing w:line="264" w:lineRule="auto"/>
        <w:rPr>
          <w:rFonts w:asciiTheme="minorHAnsi" w:hAnsiTheme="minorHAnsi" w:cstheme="minorHAnsi"/>
          <w:strike/>
        </w:rPr>
      </w:pPr>
    </w:p>
    <w:p w14:paraId="370ADEB8" w14:textId="22F8562F" w:rsidR="00E70B35" w:rsidRPr="00FB0217" w:rsidRDefault="00514132" w:rsidP="00D55C5F">
      <w:p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B0217">
        <w:rPr>
          <w:rFonts w:asciiTheme="minorHAnsi" w:hAnsiTheme="minorHAnsi" w:cstheme="minorHAnsi"/>
          <w:b/>
        </w:rPr>
        <w:t>5</w:t>
      </w:r>
      <w:r w:rsidR="00E70B35" w:rsidRPr="00FB0217">
        <w:rPr>
          <w:rFonts w:asciiTheme="minorHAnsi" w:hAnsiTheme="minorHAnsi" w:cstheme="minorHAnsi"/>
          <w:b/>
        </w:rPr>
        <w:t>.2.</w:t>
      </w:r>
      <w:r w:rsidR="00E70B35" w:rsidRPr="00FB0217">
        <w:rPr>
          <w:rFonts w:asciiTheme="minorHAnsi" w:hAnsiTheme="minorHAnsi" w:cstheme="minorHAnsi"/>
          <w:b/>
        </w:rPr>
        <w:tab/>
      </w:r>
      <w:r w:rsidR="00E70B35" w:rsidRPr="00FB0217">
        <w:rPr>
          <w:rFonts w:asciiTheme="minorHAnsi" w:hAnsiTheme="minorHAnsi" w:cstheme="minorHAnsi"/>
          <w:bCs/>
        </w:rPr>
        <w:t xml:space="preserve">W przypadku </w:t>
      </w:r>
      <w:r w:rsidR="008A210E" w:rsidRPr="00FB0217">
        <w:rPr>
          <w:rFonts w:asciiTheme="minorHAnsi" w:hAnsiTheme="minorHAnsi" w:cstheme="minorHAnsi"/>
          <w:bCs/>
        </w:rPr>
        <w:t>w</w:t>
      </w:r>
      <w:r w:rsidR="00E70B35" w:rsidRPr="00FB0217">
        <w:rPr>
          <w:rFonts w:asciiTheme="minorHAnsi" w:hAnsiTheme="minorHAnsi" w:cstheme="minorHAnsi"/>
          <w:bCs/>
        </w:rPr>
        <w:t xml:space="preserve">ykonawców wspólnie ubiegających się o udzielenie zamówienia warunki, o których mowa </w:t>
      </w:r>
      <w:r w:rsidR="006D0B1A" w:rsidRPr="00FB0217">
        <w:rPr>
          <w:rFonts w:asciiTheme="minorHAnsi" w:hAnsiTheme="minorHAnsi" w:cstheme="minorHAnsi"/>
          <w:bCs/>
        </w:rPr>
        <w:t xml:space="preserve">                         </w:t>
      </w:r>
      <w:r w:rsidR="00E70B35" w:rsidRPr="00FB0217">
        <w:rPr>
          <w:rFonts w:asciiTheme="minorHAnsi" w:hAnsiTheme="minorHAnsi" w:cstheme="minorHAnsi"/>
          <w:bCs/>
        </w:rPr>
        <w:t xml:space="preserve">w pkt. </w:t>
      </w:r>
      <w:r w:rsidRPr="00FB0217">
        <w:rPr>
          <w:rFonts w:asciiTheme="minorHAnsi" w:hAnsiTheme="minorHAnsi" w:cstheme="minorHAnsi"/>
          <w:bCs/>
        </w:rPr>
        <w:t>5</w:t>
      </w:r>
      <w:r w:rsidR="006D0B1A" w:rsidRPr="00FB0217">
        <w:rPr>
          <w:rFonts w:asciiTheme="minorHAnsi" w:hAnsiTheme="minorHAnsi" w:cstheme="minorHAnsi"/>
          <w:bCs/>
        </w:rPr>
        <w:t>.1.</w:t>
      </w:r>
      <w:r w:rsidR="00E70B35" w:rsidRPr="00FB0217">
        <w:rPr>
          <w:rFonts w:asciiTheme="minorHAnsi" w:hAnsiTheme="minorHAnsi" w:cstheme="minorHAnsi"/>
          <w:bCs/>
        </w:rPr>
        <w:t xml:space="preserve"> SIWZ zostaną spełnione wyłącznie jeżeli:</w:t>
      </w:r>
    </w:p>
    <w:p w14:paraId="370F0A4B" w14:textId="63AAD347" w:rsidR="00A30A28" w:rsidRPr="00FB0217" w:rsidRDefault="00A30A28" w:rsidP="00D55C5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9838A7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</w:t>
      </w:r>
      <w:r w:rsidR="00C973EB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</w:t>
      </w:r>
      <w:r w:rsidR="00FF45A8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</w:t>
      </w:r>
      <w:r w:rsidR="00C500B1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spełni </w:t>
      </w:r>
      <w:r w:rsidR="00ED2314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warunek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C500B1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samodzielnie</w:t>
      </w:r>
      <w:r w:rsidR="00DB1BE7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14:paraId="570AA3BB" w14:textId="49754513" w:rsidR="00C500B1" w:rsidRPr="00FB0217" w:rsidRDefault="00C500B1" w:rsidP="00D55C5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5.1.b) warunek zostanie spełniony, jeżeli jeden z wykonawców lub podwykonawców spełni warunek lub będą łącznie posiadać łączną wartość ubezpieczenia na kwoty określone powyżej w specyfikacji</w:t>
      </w:r>
    </w:p>
    <w:p w14:paraId="4E381785" w14:textId="77777777" w:rsidR="002C062D" w:rsidRPr="00FB0217" w:rsidRDefault="002C062D" w:rsidP="00D55C5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</w:t>
      </w:r>
      <w:r w:rsidR="009838A7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1.</w:t>
      </w:r>
      <w:r w:rsidR="00C500B1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) </w:t>
      </w:r>
      <w:r w:rsidR="002F3A18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</w:t>
      </w:r>
      <w:r w:rsidR="00ED2314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– </w:t>
      </w:r>
      <w:r w:rsidR="002F3A18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6</w:t>
      </w:r>
      <w:r w:rsidR="009D7187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chociaż jeden z wykonawców lub podwykonawców lub podmiotów udostępniających zasoby będzie dysponował osobami wskazanymi powyżej w specyfikacji lub łącznie Wykonawcy lub podwykonawcy lub podmioty udostępniające zasoby będą dysponował osobami </w:t>
      </w:r>
    </w:p>
    <w:p w14:paraId="58EB3A4F" w14:textId="77777777" w:rsidR="00A30A28" w:rsidRPr="00FB0217" w:rsidRDefault="00A30A28" w:rsidP="00D55C5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9838A7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</w:t>
      </w:r>
      <w:r w:rsidR="00C500B1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c)</w:t>
      </w:r>
      <w:r w:rsidR="00843265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2F3A18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7</w:t>
      </w:r>
      <w:r w:rsidR="009D7187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</w:t>
      </w:r>
      <w:r w:rsidR="00D474B7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oby spełni warunek samodzielnie</w:t>
      </w:r>
      <w:r w:rsidR="00FA2E25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(</w:t>
      </w:r>
      <w:r w:rsidR="00D474B7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nie sumuje się doświadczenia zawodowego - arg. na podstawie sentencji wyroku Krajowej Izby Odwoławczej z dnia 7 sierpnia 2014 r. [sygn. akt: Sygn. akt: KIO 1495/14])</w:t>
      </w:r>
      <w:r w:rsidR="00763A1A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5328BF3E" w14:textId="77777777" w:rsidR="000C2832" w:rsidRPr="00FB0217" w:rsidRDefault="000C2832" w:rsidP="00D55C5F">
      <w:pPr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5D3D7F7E" w14:textId="77777777" w:rsidR="004C6032" w:rsidRPr="00FB0217" w:rsidRDefault="00514132" w:rsidP="00D55C5F">
      <w:pPr>
        <w:numPr>
          <w:ilvl w:val="0"/>
          <w:numId w:val="2"/>
        </w:numPr>
        <w:tabs>
          <w:tab w:val="clear" w:pos="360"/>
          <w:tab w:val="num" w:pos="709"/>
        </w:tabs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B0217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FB0217">
        <w:rPr>
          <w:rFonts w:asciiTheme="minorHAnsi" w:hAnsiTheme="minorHAnsi" w:cstheme="minorHAnsi"/>
          <w:b/>
          <w:sz w:val="26"/>
          <w:szCs w:val="26"/>
        </w:rPr>
        <w:t>.</w:t>
      </w:r>
    </w:p>
    <w:p w14:paraId="1B50FA0A" w14:textId="77777777" w:rsidR="00635C7A" w:rsidRPr="00FB0217" w:rsidRDefault="00635C7A" w:rsidP="00D55C5F">
      <w:pPr>
        <w:spacing w:line="264" w:lineRule="auto"/>
        <w:rPr>
          <w:rFonts w:asciiTheme="minorHAnsi" w:hAnsiTheme="minorHAnsi" w:cstheme="minorHAnsi"/>
          <w:iCs/>
          <w:sz w:val="24"/>
        </w:rPr>
      </w:pPr>
    </w:p>
    <w:p w14:paraId="0C950F61" w14:textId="22B98CD0" w:rsidR="00ED26EE" w:rsidRPr="00FB0217" w:rsidRDefault="00D55C5F" w:rsidP="00D55C5F">
      <w:pPr>
        <w:pStyle w:val="Akapitzlist"/>
        <w:numPr>
          <w:ilvl w:val="1"/>
          <w:numId w:val="9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Aktualne na dzień składania ofert oświadczenie, składane na podstawie art. 25a ust. 1 ustawy z dnia 29 stycznia 2004 r. Prawo zamówień publicznych</w:t>
      </w:r>
      <w:r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C33BB1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– </w:t>
      </w:r>
      <w:r w:rsidRPr="00FB0217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3 do SIWZ</w:t>
      </w:r>
      <w:r w:rsidR="00C33BB1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D7BA320" w14:textId="77777777" w:rsidR="002F3A18" w:rsidRPr="00FB0217" w:rsidRDefault="002F3A18" w:rsidP="00D55C5F">
      <w:pPr>
        <w:pStyle w:val="Akapitzlist"/>
        <w:spacing w:after="0" w:line="264" w:lineRule="auto"/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B2DE6E2" w14:textId="77777777" w:rsidR="00EB04F5" w:rsidRPr="00FB0217" w:rsidRDefault="00EB04F5" w:rsidP="00D55C5F">
      <w:pPr>
        <w:pStyle w:val="Akapitzlist"/>
        <w:numPr>
          <w:ilvl w:val="1"/>
          <w:numId w:val="9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FB02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FB02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FB0217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FB0217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</w:t>
      </w:r>
      <w:r w:rsidR="00A25EF9" w:rsidRPr="00FB0217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4AFF20ED" w14:textId="77777777" w:rsidR="00645FDE" w:rsidRPr="00FB0217" w:rsidRDefault="00645FDE" w:rsidP="00D55C5F">
      <w:pPr>
        <w:pStyle w:val="Akapitzlist"/>
        <w:spacing w:after="0" w:line="264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502E1D24" w14:textId="77777777" w:rsidR="00876F32" w:rsidRPr="00FB0217" w:rsidRDefault="00876F32" w:rsidP="00D55C5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FB0217">
        <w:rPr>
          <w:rFonts w:asciiTheme="minorHAnsi" w:hAnsiTheme="minorHAnsi" w:cstheme="minorHAnsi"/>
          <w:b/>
        </w:rPr>
        <w:t>6.2.1.</w:t>
      </w:r>
      <w:r w:rsidRPr="00FB0217">
        <w:rPr>
          <w:rFonts w:asciiTheme="minorHAnsi" w:hAnsiTheme="minorHAnsi" w:cstheme="minorHAnsi"/>
          <w:b/>
        </w:rPr>
        <w:tab/>
      </w:r>
      <w:r w:rsidRPr="00FB0217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Zamawiający </w:t>
      </w:r>
      <w:r w:rsidR="007326C0" w:rsidRPr="00FB0217">
        <w:rPr>
          <w:rFonts w:asciiTheme="minorHAnsi" w:hAnsiTheme="minorHAnsi" w:cstheme="minorHAnsi"/>
          <w:b/>
          <w:bCs/>
        </w:rPr>
        <w:t>wezwie do</w:t>
      </w:r>
      <w:r w:rsidRPr="00FB0217">
        <w:rPr>
          <w:rFonts w:asciiTheme="minorHAnsi" w:hAnsiTheme="minorHAnsi" w:cstheme="minorHAnsi"/>
          <w:b/>
          <w:bCs/>
        </w:rPr>
        <w:t xml:space="preserve"> dostarczenia następujących dokumentów</w:t>
      </w:r>
      <w:r w:rsidRPr="00FB0217">
        <w:rPr>
          <w:rFonts w:asciiTheme="minorHAnsi" w:hAnsiTheme="minorHAnsi" w:cstheme="minorHAnsi"/>
          <w:b/>
        </w:rPr>
        <w:t>:</w:t>
      </w:r>
    </w:p>
    <w:p w14:paraId="1420C72C" w14:textId="77777777" w:rsidR="00876F32" w:rsidRPr="00FB0217" w:rsidRDefault="00876F32" w:rsidP="00D55C5F">
      <w:pPr>
        <w:suppressAutoHyphens w:val="0"/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14:paraId="48859556" w14:textId="77777777" w:rsidR="00CA7311" w:rsidRPr="00FB0217" w:rsidRDefault="00CA7311" w:rsidP="00D55C5F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</w:t>
      </w:r>
      <w:r w:rsidR="00ED2314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*.</w:t>
      </w:r>
    </w:p>
    <w:p w14:paraId="47BEE07B" w14:textId="77777777" w:rsidR="00ED2314" w:rsidRPr="00FB0217" w:rsidRDefault="00ED2314" w:rsidP="00D55C5F">
      <w:pPr>
        <w:pStyle w:val="Akapitzlist"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00B6992B" w14:textId="77777777" w:rsidR="00ED2314" w:rsidRPr="00FB0217" w:rsidRDefault="00ED2314" w:rsidP="00D55C5F">
      <w:pPr>
        <w:pStyle w:val="Akapitzlist"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Pr="00FB0217">
        <w:rPr>
          <w:rFonts w:asciiTheme="minorHAnsi" w:hAnsiTheme="minorHAnsi" w:cstheme="minorHAnsi"/>
          <w:b w:val="0"/>
          <w:color w:val="auto"/>
          <w:sz w:val="12"/>
          <w:szCs w:val="1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14:paraId="781EA8DC" w14:textId="77777777" w:rsidR="00D5749D" w:rsidRPr="00FB0217" w:rsidRDefault="00D5749D" w:rsidP="00D55C5F">
      <w:pPr>
        <w:pStyle w:val="Akapitzlist"/>
        <w:spacing w:after="0" w:line="264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B410080" w14:textId="77777777" w:rsidR="00C500B1" w:rsidRPr="00FB0217" w:rsidRDefault="00C500B1" w:rsidP="00D55C5F">
      <w:pPr>
        <w:pStyle w:val="Akapitzlist"/>
        <w:numPr>
          <w:ilvl w:val="2"/>
          <w:numId w:val="26"/>
        </w:numPr>
        <w:spacing w:after="0" w:line="264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Cs/>
          <w:color w:val="auto"/>
          <w:sz w:val="20"/>
          <w:szCs w:val="20"/>
        </w:rPr>
        <w:t>W celu potwierdzenia przez wykonawcę spełnienia warunków udziału w postępowaniu dotyczącego kompetencji lub uprawnień do prowadzenia określonej działalności zawodowej, o ile wynika to z odrębnych przepisów zamawiający wezwie do dostarczenia następujących dokumentów:</w:t>
      </w:r>
    </w:p>
    <w:p w14:paraId="17BD0831" w14:textId="77777777" w:rsidR="00C500B1" w:rsidRPr="00FB0217" w:rsidRDefault="00C500B1" w:rsidP="00D55C5F">
      <w:pPr>
        <w:pStyle w:val="Akapitzlist"/>
        <w:spacing w:after="0" w:line="264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9F00389" w14:textId="77777777" w:rsidR="00C500B1" w:rsidRPr="00FB0217" w:rsidRDefault="00C500B1" w:rsidP="00D55C5F">
      <w:pPr>
        <w:pStyle w:val="Akapitzlist"/>
        <w:numPr>
          <w:ilvl w:val="0"/>
          <w:numId w:val="25"/>
        </w:numPr>
        <w:spacing w:after="0" w:line="264" w:lineRule="auto"/>
        <w:ind w:left="709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zezwolenie na wykonywanie zawodu przewoźnika drogowego w zakresie transportu krajowego wydanego na podstawie ustawy z dnia 6 września 2001 roku o transporcie drogowym lub odpowiadające im równoważne zezwolenia, które zostały wydane na podstawie wcześniej obowiązujących przepisów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2B7832A5" w14:textId="77777777" w:rsidR="00FF45A8" w:rsidRPr="00FB0217" w:rsidRDefault="00FF45A8" w:rsidP="00D55C5F">
      <w:pPr>
        <w:pStyle w:val="Akapitzlist"/>
        <w:spacing w:after="0" w:line="264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87EBCE4" w14:textId="77777777" w:rsidR="00A25EF9" w:rsidRPr="00FB0217" w:rsidRDefault="00A25EF9" w:rsidP="00D55C5F">
      <w:pPr>
        <w:pStyle w:val="Akapitzlist"/>
        <w:spacing w:after="0" w:line="264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FB0217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FB0217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C500B1" w:rsidRPr="00FB0217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Pr="00FB0217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FB021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74916" w:rsidRPr="00FB02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FB0217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E74916" w:rsidRPr="00FB02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</w:t>
      </w:r>
      <w:r w:rsidR="00ED26EE" w:rsidRPr="00FB02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spełnienia </w:t>
      </w:r>
      <w:r w:rsidR="00E74916" w:rsidRPr="00FB0217">
        <w:rPr>
          <w:rFonts w:asciiTheme="minorHAnsi" w:hAnsiTheme="minorHAnsi" w:cstheme="minorHAnsi"/>
          <w:bCs/>
          <w:color w:val="auto"/>
          <w:sz w:val="20"/>
          <w:szCs w:val="20"/>
        </w:rPr>
        <w:t>warunków udziału w postępowaniu</w:t>
      </w:r>
      <w:r w:rsidR="003C4222" w:rsidRPr="00FB02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dotyczących sytuacji ekonomicznej lub finansowej</w:t>
      </w:r>
      <w:r w:rsidR="00E74916" w:rsidRPr="00FB02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FB0217">
        <w:rPr>
          <w:rFonts w:asciiTheme="minorHAnsi" w:hAnsiTheme="minorHAnsi" w:cstheme="minorHAnsi"/>
          <w:bCs/>
          <w:color w:val="auto"/>
          <w:sz w:val="20"/>
          <w:szCs w:val="20"/>
        </w:rPr>
        <w:t>z</w:t>
      </w:r>
      <w:r w:rsidR="00E74916" w:rsidRPr="00FB02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amawiający </w:t>
      </w:r>
      <w:r w:rsidR="007326C0" w:rsidRPr="00FB0217">
        <w:rPr>
          <w:rFonts w:asciiTheme="minorHAnsi" w:hAnsiTheme="minorHAnsi" w:cstheme="minorHAnsi"/>
          <w:bCs/>
          <w:color w:val="auto"/>
          <w:sz w:val="20"/>
          <w:szCs w:val="20"/>
        </w:rPr>
        <w:t>wezwie do</w:t>
      </w:r>
      <w:r w:rsidR="00E74916" w:rsidRPr="00FB02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dostarczenia następujących dokumentów</w:t>
      </w:r>
      <w:r w:rsidRPr="00FB0217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61216FFC" w14:textId="77777777" w:rsidR="00E74916" w:rsidRPr="00FB0217" w:rsidRDefault="00E74916" w:rsidP="00D55C5F">
      <w:pPr>
        <w:pStyle w:val="Akapitzlist"/>
        <w:spacing w:after="0" w:line="264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AD20BBC" w14:textId="77777777" w:rsidR="003C4222" w:rsidRPr="00FB0217" w:rsidRDefault="003C4222" w:rsidP="00D55C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FB0217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</w:t>
      </w:r>
      <w:r w:rsidR="00D41A86" w:rsidRPr="00FB0217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FB0217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ykonawca</w:t>
      </w:r>
      <w:r w:rsidRPr="00FB0217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jest ubezpieczony od odpowiedzialności cywilnej w zakresie prowadzonej działalności związanej z przedmiotem zamówienia </w:t>
      </w:r>
      <w:r w:rsidRPr="00FB0217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na sumę gwarancyjna określona przez </w:t>
      </w:r>
      <w:r w:rsidR="00F839F3" w:rsidRPr="00FB0217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z</w:t>
      </w:r>
      <w:r w:rsidRPr="00FB0217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amawiającego</w:t>
      </w:r>
      <w:r w:rsidR="00500D2E" w:rsidRPr="00FB0217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.</w:t>
      </w:r>
    </w:p>
    <w:p w14:paraId="4719086F" w14:textId="77777777" w:rsidR="00500D2E" w:rsidRPr="00FB0217" w:rsidRDefault="00500D2E" w:rsidP="00D55C5F">
      <w:pPr>
        <w:pStyle w:val="Akapitzlist"/>
        <w:autoSpaceDE w:val="0"/>
        <w:autoSpaceDN w:val="0"/>
        <w:adjustRightInd w:val="0"/>
        <w:spacing w:after="0" w:line="264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</w:p>
    <w:p w14:paraId="26655BB3" w14:textId="77777777" w:rsidR="003C4222" w:rsidRPr="00FB0217" w:rsidRDefault="003C4222" w:rsidP="00D55C5F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FB0217">
        <w:rPr>
          <w:rFonts w:asciiTheme="minorHAnsi" w:hAnsiTheme="minorHAnsi" w:cstheme="minorHAnsi"/>
          <w:b/>
          <w:bCs/>
        </w:rPr>
        <w:t>6.2.</w:t>
      </w:r>
      <w:r w:rsidR="00C500B1" w:rsidRPr="00FB0217">
        <w:rPr>
          <w:rFonts w:asciiTheme="minorHAnsi" w:hAnsiTheme="minorHAnsi" w:cstheme="minorHAnsi"/>
          <w:b/>
          <w:bCs/>
        </w:rPr>
        <w:t>4</w:t>
      </w:r>
      <w:r w:rsidRPr="00FB0217">
        <w:rPr>
          <w:rFonts w:asciiTheme="minorHAnsi" w:hAnsiTheme="minorHAnsi" w:cstheme="minorHAnsi"/>
          <w:b/>
          <w:bCs/>
        </w:rPr>
        <w:t>.</w:t>
      </w:r>
      <w:r w:rsidRPr="00FB0217">
        <w:rPr>
          <w:rFonts w:asciiTheme="minorHAnsi" w:hAnsiTheme="minorHAnsi" w:cstheme="minorHAnsi"/>
          <w:b/>
          <w:bCs/>
        </w:rPr>
        <w:tab/>
        <w:t xml:space="preserve">W celu potwierdzenia przez </w:t>
      </w:r>
      <w:r w:rsidR="00D41A86" w:rsidRPr="00FB0217">
        <w:rPr>
          <w:rFonts w:asciiTheme="minorHAnsi" w:hAnsiTheme="minorHAnsi" w:cstheme="minorHAnsi"/>
          <w:b/>
          <w:bCs/>
        </w:rPr>
        <w:t>w</w:t>
      </w:r>
      <w:r w:rsidRPr="00FB0217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F839F3" w:rsidRPr="00FB0217">
        <w:rPr>
          <w:rFonts w:asciiTheme="minorHAnsi" w:hAnsiTheme="minorHAnsi" w:cstheme="minorHAnsi"/>
          <w:b/>
          <w:bCs/>
        </w:rPr>
        <w:t>z</w:t>
      </w:r>
      <w:r w:rsidRPr="00FB0217">
        <w:rPr>
          <w:rFonts w:asciiTheme="minorHAnsi" w:hAnsiTheme="minorHAnsi" w:cstheme="minorHAnsi"/>
          <w:b/>
          <w:bCs/>
        </w:rPr>
        <w:t xml:space="preserve">amawiający </w:t>
      </w:r>
      <w:r w:rsidR="007326C0" w:rsidRPr="00FB0217">
        <w:rPr>
          <w:rFonts w:asciiTheme="minorHAnsi" w:hAnsiTheme="minorHAnsi" w:cstheme="minorHAnsi"/>
          <w:b/>
          <w:bCs/>
        </w:rPr>
        <w:t>wezwie do</w:t>
      </w:r>
      <w:r w:rsidRPr="00FB0217">
        <w:rPr>
          <w:rFonts w:asciiTheme="minorHAnsi" w:hAnsiTheme="minorHAnsi" w:cstheme="minorHAnsi"/>
          <w:b/>
          <w:bCs/>
        </w:rPr>
        <w:t xml:space="preserve"> dostarczenia następujących dokumentów:</w:t>
      </w:r>
    </w:p>
    <w:p w14:paraId="197B9F8C" w14:textId="77777777" w:rsidR="003C4222" w:rsidRPr="00FB0217" w:rsidRDefault="003C4222" w:rsidP="00D55C5F">
      <w:pPr>
        <w:spacing w:line="264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14:paraId="36A47635" w14:textId="5E642124" w:rsidR="002C062D" w:rsidRPr="00FB0217" w:rsidRDefault="002C062D" w:rsidP="00D55C5F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FB0217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– </w:t>
      </w:r>
      <w:r w:rsidR="00D55C5F" w:rsidRPr="00FB0217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według wzoru załącznika nr 4 do SIWZ,</w:t>
      </w:r>
    </w:p>
    <w:p w14:paraId="5E579982" w14:textId="6A8AFE17" w:rsidR="002C062D" w:rsidRPr="00FB0217" w:rsidRDefault="00ED2314" w:rsidP="00D55C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wykazu narzędzi, wyposażenia zakładu lub urządzeń technicznych dostępnych wykonawcy w celu wykonania zamówienia publicznego wraz z informacją o podstawie do dysponowania tymi zasobami</w:t>
      </w:r>
      <w:r w:rsidRPr="00FB02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062D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– </w:t>
      </w:r>
      <w:r w:rsidR="00D55C5F" w:rsidRPr="00FB0217">
        <w:rPr>
          <w:rFonts w:asciiTheme="minorHAnsi" w:hAnsiTheme="minorHAnsi" w:cstheme="minorHAnsi"/>
          <w:color w:val="auto"/>
          <w:sz w:val="20"/>
          <w:szCs w:val="20"/>
        </w:rPr>
        <w:t>według wzoru załącznika nr 5 do SIWZ</w:t>
      </w:r>
      <w:r w:rsidR="002F3A18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14:paraId="61A8EA4A" w14:textId="597F310F" w:rsidR="002F3A18" w:rsidRPr="00FB0217" w:rsidRDefault="002F3A18" w:rsidP="00D55C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wykazu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="00D55C5F" w:rsidRPr="00FB0217">
        <w:rPr>
          <w:rFonts w:asciiTheme="minorHAnsi" w:hAnsiTheme="minorHAnsi" w:cstheme="minorHAnsi"/>
          <w:color w:val="auto"/>
          <w:sz w:val="20"/>
          <w:szCs w:val="20"/>
        </w:rPr>
        <w:t>według wzoru załącznika nr 6 do SIWZ</w:t>
      </w:r>
      <w:r w:rsidR="006059A7" w:rsidRPr="00FB021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830FF76" w14:textId="77777777" w:rsidR="00B12328" w:rsidRPr="00FB0217" w:rsidRDefault="00B12328" w:rsidP="00D55C5F">
      <w:pPr>
        <w:pStyle w:val="Akapitzlist"/>
        <w:autoSpaceDE w:val="0"/>
        <w:autoSpaceDN w:val="0"/>
        <w:adjustRightInd w:val="0"/>
        <w:spacing w:after="0" w:line="264" w:lineRule="auto"/>
        <w:ind w:left="78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AC51EE4" w14:textId="77777777" w:rsidR="000D56A5" w:rsidRPr="00FB0217" w:rsidRDefault="000D56A5" w:rsidP="00D55C5F">
      <w:pPr>
        <w:pStyle w:val="Akapitzlist"/>
        <w:numPr>
          <w:ilvl w:val="1"/>
          <w:numId w:val="9"/>
        </w:numPr>
        <w:spacing w:after="0" w:line="264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14:paraId="773F068A" w14:textId="77777777" w:rsidR="00D474B7" w:rsidRPr="00FB0217" w:rsidRDefault="00D474B7" w:rsidP="00D55C5F">
      <w:pPr>
        <w:spacing w:line="264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14:paraId="47EAC3C2" w14:textId="77777777" w:rsidR="000D56A5" w:rsidRPr="00FB0217" w:rsidRDefault="000D56A5" w:rsidP="00D55C5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/>
          <w:bCs/>
        </w:rPr>
        <w:t>6.3.1.</w:t>
      </w:r>
      <w:r w:rsidRPr="00FB0217">
        <w:rPr>
          <w:rFonts w:asciiTheme="minorHAnsi" w:hAnsiTheme="minorHAnsi" w:cstheme="minorHAnsi"/>
          <w:bCs/>
        </w:rPr>
        <w:tab/>
      </w:r>
      <w:r w:rsidR="00F91BC3" w:rsidRPr="00FB0217">
        <w:rPr>
          <w:rFonts w:asciiTheme="minorHAnsi" w:hAnsiTheme="minorHAnsi" w:cstheme="minorHAnsi"/>
          <w:bCs/>
        </w:rPr>
        <w:t>Wykonawca</w:t>
      </w:r>
      <w:r w:rsidRPr="00FB0217">
        <w:rPr>
          <w:rFonts w:asciiTheme="minorHAnsi" w:hAnsiTheme="minorHAnsi" w:cstheme="minorHAnsi"/>
          <w:bCs/>
        </w:rPr>
        <w:t xml:space="preserve"> może w celu potwierdzenia spełniania warunk</w:t>
      </w:r>
      <w:r w:rsidR="009838A7" w:rsidRPr="00FB0217">
        <w:rPr>
          <w:rFonts w:asciiTheme="minorHAnsi" w:hAnsiTheme="minorHAnsi" w:cstheme="minorHAnsi"/>
          <w:bCs/>
        </w:rPr>
        <w:t xml:space="preserve">ów, o których mowa w pkt. 5.1 </w:t>
      </w:r>
      <w:r w:rsidRPr="00FB0217">
        <w:rPr>
          <w:rFonts w:asciiTheme="minorHAnsi" w:hAnsiTheme="minorHAnsi" w:cstheme="minorHAnsi"/>
          <w:bCs/>
        </w:rPr>
        <w:t xml:space="preserve">lit. </w:t>
      </w:r>
      <w:r w:rsidR="00375ADA" w:rsidRPr="00FB0217">
        <w:rPr>
          <w:rFonts w:asciiTheme="minorHAnsi" w:hAnsiTheme="minorHAnsi" w:cstheme="minorHAnsi"/>
          <w:bCs/>
        </w:rPr>
        <w:t>a</w:t>
      </w:r>
      <w:r w:rsidR="009838A7" w:rsidRPr="00FB0217">
        <w:rPr>
          <w:rFonts w:asciiTheme="minorHAnsi" w:hAnsiTheme="minorHAnsi" w:cstheme="minorHAnsi"/>
          <w:bCs/>
        </w:rPr>
        <w:t>)–</w:t>
      </w:r>
      <w:r w:rsidR="00C500B1" w:rsidRPr="00FB0217">
        <w:rPr>
          <w:rFonts w:asciiTheme="minorHAnsi" w:hAnsiTheme="minorHAnsi" w:cstheme="minorHAnsi"/>
          <w:bCs/>
        </w:rPr>
        <w:t>c</w:t>
      </w:r>
      <w:r w:rsidR="009838A7" w:rsidRPr="00FB0217">
        <w:rPr>
          <w:rFonts w:asciiTheme="minorHAnsi" w:hAnsiTheme="minorHAnsi" w:cstheme="minorHAnsi"/>
          <w:bCs/>
        </w:rPr>
        <w:t>)</w:t>
      </w:r>
      <w:r w:rsidRPr="00FB0217">
        <w:rPr>
          <w:rFonts w:asciiTheme="minorHAnsi" w:hAnsiTheme="minorHAnsi" w:cstheme="minorHAnsi"/>
          <w:bCs/>
        </w:rPr>
        <w:t xml:space="preserve"> SIWZ w stosownych sytuacjach oraz w odniesieniu </w:t>
      </w:r>
      <w:r w:rsidR="00FD72FF" w:rsidRPr="00FB0217">
        <w:rPr>
          <w:rFonts w:asciiTheme="minorHAnsi" w:hAnsiTheme="minorHAnsi" w:cstheme="minorHAnsi"/>
          <w:bCs/>
        </w:rPr>
        <w:t xml:space="preserve">do </w:t>
      </w:r>
      <w:r w:rsidRPr="00FB0217">
        <w:rPr>
          <w:rFonts w:asciiTheme="minorHAnsi" w:hAnsiTheme="minorHAnsi" w:cstheme="minorHAnsi"/>
          <w:bCs/>
        </w:rPr>
        <w:t>przedmiotowego zamówienia, polegać na zdolnościach technicznych lub zawodowych lub sytuacji finansowej lub ekonomicznej innych podmiotów, niezależnie od charakteru prawnego łączących go z nim stosunków prawnych</w:t>
      </w:r>
      <w:r w:rsidR="001864CF" w:rsidRPr="00FB0217">
        <w:rPr>
          <w:rFonts w:asciiTheme="minorHAnsi" w:hAnsiTheme="minorHAnsi" w:cstheme="minorHAnsi"/>
          <w:bCs/>
        </w:rPr>
        <w:t>.</w:t>
      </w:r>
    </w:p>
    <w:p w14:paraId="1464CB69" w14:textId="77777777" w:rsidR="000D56A5" w:rsidRPr="00FB0217" w:rsidRDefault="000D56A5" w:rsidP="00D55C5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/>
          <w:bCs/>
        </w:rPr>
        <w:t>6.3.2.</w:t>
      </w:r>
      <w:r w:rsidRPr="00FB0217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FB0217">
        <w:rPr>
          <w:rFonts w:asciiTheme="minorHAnsi" w:hAnsiTheme="minorHAnsi" w:cstheme="minorHAnsi"/>
          <w:bCs/>
        </w:rPr>
        <w:t>6.3.1</w:t>
      </w:r>
      <w:r w:rsidRPr="00FB0217">
        <w:rPr>
          <w:rFonts w:asciiTheme="minorHAnsi" w:hAnsiTheme="minorHAnsi" w:cstheme="minorHAnsi"/>
          <w:bCs/>
        </w:rPr>
        <w:t xml:space="preserve">. SIWZ wystąpi wyłącznie w przypadku kiedy: </w:t>
      </w:r>
    </w:p>
    <w:p w14:paraId="79DC3E21" w14:textId="77777777" w:rsidR="000D56A5" w:rsidRPr="00FB0217" w:rsidRDefault="00F91BC3" w:rsidP="00D55C5F">
      <w:pPr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Wykonawca</w:t>
      </w:r>
      <w:r w:rsidR="000D56A5" w:rsidRPr="00FB0217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FB0217">
        <w:rPr>
          <w:rFonts w:asciiTheme="minorHAnsi" w:hAnsiTheme="minorHAnsi" w:cstheme="minorHAnsi"/>
        </w:rPr>
        <w:t>Zobowiązanie musi wskazywać:</w:t>
      </w:r>
    </w:p>
    <w:p w14:paraId="114860AB" w14:textId="77777777" w:rsidR="000D56A5" w:rsidRPr="00FB0217" w:rsidRDefault="000D56A5" w:rsidP="00D55C5F">
      <w:pPr>
        <w:numPr>
          <w:ilvl w:val="0"/>
          <w:numId w:val="15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 xml:space="preserve">zakres dostępnych </w:t>
      </w:r>
      <w:r w:rsidR="00F91BC3" w:rsidRPr="00FB0217">
        <w:rPr>
          <w:rFonts w:asciiTheme="minorHAnsi" w:hAnsiTheme="minorHAnsi" w:cstheme="minorHAnsi"/>
        </w:rPr>
        <w:t>wykonawcy</w:t>
      </w:r>
      <w:r w:rsidRPr="00FB0217">
        <w:rPr>
          <w:rFonts w:asciiTheme="minorHAnsi" w:hAnsiTheme="minorHAnsi" w:cstheme="minorHAnsi"/>
        </w:rPr>
        <w:t xml:space="preserve"> zasobów innego podmiotu,</w:t>
      </w:r>
    </w:p>
    <w:p w14:paraId="20B12A28" w14:textId="77777777" w:rsidR="000D56A5" w:rsidRPr="00FB0217" w:rsidRDefault="000D56A5" w:rsidP="00D55C5F">
      <w:pPr>
        <w:numPr>
          <w:ilvl w:val="0"/>
          <w:numId w:val="15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FB0217">
        <w:rPr>
          <w:rFonts w:asciiTheme="minorHAnsi" w:hAnsiTheme="minorHAnsi" w:cstheme="minorHAnsi"/>
        </w:rPr>
        <w:t>publicznego</w:t>
      </w:r>
      <w:r w:rsidRPr="00FB0217">
        <w:rPr>
          <w:rFonts w:asciiTheme="minorHAnsi" w:hAnsiTheme="minorHAnsi" w:cstheme="minorHAnsi"/>
        </w:rPr>
        <w:t>,</w:t>
      </w:r>
    </w:p>
    <w:p w14:paraId="47AB168C" w14:textId="77777777" w:rsidR="000D56A5" w:rsidRPr="00FB0217" w:rsidRDefault="000D56A5" w:rsidP="00D55C5F">
      <w:pPr>
        <w:numPr>
          <w:ilvl w:val="0"/>
          <w:numId w:val="15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FB0217">
        <w:rPr>
          <w:rFonts w:asciiTheme="minorHAnsi" w:hAnsiTheme="minorHAnsi" w:cstheme="minorHAnsi"/>
        </w:rPr>
        <w:t>,</w:t>
      </w:r>
    </w:p>
    <w:p w14:paraId="098CE6C8" w14:textId="77777777" w:rsidR="00DB1BE7" w:rsidRPr="00FB0217" w:rsidRDefault="00DB1BE7" w:rsidP="00D55C5F">
      <w:pPr>
        <w:numPr>
          <w:ilvl w:val="0"/>
          <w:numId w:val="15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 xml:space="preserve">informację czy podmiot, na zdolnościach którego wykonawca polega w odniesieniu do warunków udziału w postępowaniu dotyczących wykształcenia, kwalifikacji zawodowych lub doświadczenia, zrealizuje </w:t>
      </w:r>
      <w:r w:rsidR="00857AF7" w:rsidRPr="00FB0217">
        <w:rPr>
          <w:rFonts w:asciiTheme="minorHAnsi" w:hAnsiTheme="minorHAnsi" w:cstheme="minorHAnsi"/>
        </w:rPr>
        <w:t>usłu</w:t>
      </w:r>
      <w:r w:rsidR="000F580B" w:rsidRPr="00FB0217">
        <w:rPr>
          <w:rFonts w:asciiTheme="minorHAnsi" w:hAnsiTheme="minorHAnsi" w:cstheme="minorHAnsi"/>
        </w:rPr>
        <w:t>g</w:t>
      </w:r>
      <w:r w:rsidR="00857AF7" w:rsidRPr="00FB0217">
        <w:rPr>
          <w:rFonts w:asciiTheme="minorHAnsi" w:hAnsiTheme="minorHAnsi" w:cstheme="minorHAnsi"/>
        </w:rPr>
        <w:t>ę</w:t>
      </w:r>
      <w:r w:rsidRPr="00FB0217">
        <w:rPr>
          <w:rFonts w:asciiTheme="minorHAnsi" w:hAnsiTheme="minorHAnsi" w:cstheme="minorHAnsi"/>
        </w:rPr>
        <w:t>, których wskazane zdolności dotyczą.</w:t>
      </w:r>
    </w:p>
    <w:p w14:paraId="7D7E4C09" w14:textId="77777777" w:rsidR="000D56A5" w:rsidRPr="00FB0217" w:rsidRDefault="000D56A5" w:rsidP="00D55C5F">
      <w:pPr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FB0217">
        <w:rPr>
          <w:rFonts w:asciiTheme="minorHAnsi" w:hAnsiTheme="minorHAnsi" w:cstheme="minorHAnsi"/>
          <w:bCs/>
        </w:rPr>
        <w:t>wykonawcy</w:t>
      </w:r>
      <w:r w:rsidRPr="00FB0217">
        <w:rPr>
          <w:rFonts w:asciiTheme="minorHAnsi" w:hAnsiTheme="minorHAnsi" w:cstheme="minorHAnsi"/>
          <w:bCs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</w:t>
      </w:r>
      <w:r w:rsidR="00843265" w:rsidRPr="00FB0217">
        <w:rPr>
          <w:rFonts w:asciiTheme="minorHAnsi" w:hAnsiTheme="minorHAnsi" w:cstheme="minorHAnsi"/>
          <w:bCs/>
        </w:rPr>
        <w:t>23 i ust. 5 pkt. 1</w:t>
      </w:r>
      <w:r w:rsidR="00C44F45" w:rsidRPr="00FB0217">
        <w:rPr>
          <w:rFonts w:asciiTheme="minorHAnsi" w:hAnsiTheme="minorHAnsi" w:cstheme="minorHAnsi"/>
          <w:bCs/>
        </w:rPr>
        <w:t>.</w:t>
      </w:r>
    </w:p>
    <w:p w14:paraId="7137FD1D" w14:textId="77777777" w:rsidR="000D56A5" w:rsidRPr="00FB0217" w:rsidRDefault="000D56A5" w:rsidP="00D55C5F">
      <w:pPr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FB0217">
        <w:rPr>
          <w:rFonts w:asciiTheme="minorHAnsi" w:hAnsiTheme="minorHAnsi" w:cstheme="minorHAnsi"/>
          <w:bCs/>
        </w:rPr>
        <w:t>wykonawcy</w:t>
      </w:r>
      <w:r w:rsidRPr="00FB0217">
        <w:rPr>
          <w:rFonts w:asciiTheme="minorHAnsi" w:hAnsiTheme="minorHAnsi" w:cstheme="minorHAnsi"/>
          <w:bCs/>
        </w:rPr>
        <w:t xml:space="preserve"> mogą polegać na zdolnościach innych podmiotów, jeśli podmioty te zrealizują </w:t>
      </w:r>
      <w:r w:rsidR="00857AF7" w:rsidRPr="00FB0217">
        <w:rPr>
          <w:rFonts w:asciiTheme="minorHAnsi" w:hAnsiTheme="minorHAnsi" w:cstheme="minorHAnsi"/>
          <w:bCs/>
        </w:rPr>
        <w:t>usługę</w:t>
      </w:r>
      <w:r w:rsidRPr="00FB0217">
        <w:rPr>
          <w:rFonts w:asciiTheme="minorHAnsi" w:hAnsiTheme="minorHAnsi" w:cstheme="minorHAnsi"/>
          <w:bCs/>
        </w:rPr>
        <w:t xml:space="preserve">, do realizacji których te zdolności są wymagane. </w:t>
      </w:r>
    </w:p>
    <w:p w14:paraId="0BF62784" w14:textId="77777777" w:rsidR="009D5A22" w:rsidRPr="00FB0217" w:rsidRDefault="009D5A22" w:rsidP="00D55C5F">
      <w:pPr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7D56AEAB" w14:textId="77777777" w:rsidR="00384982" w:rsidRPr="00FB0217" w:rsidRDefault="00384982" w:rsidP="00D55C5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/>
          <w:bCs/>
        </w:rPr>
        <w:t>6.3.3.</w:t>
      </w:r>
      <w:r w:rsidRPr="00FB0217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FB0217">
        <w:rPr>
          <w:rFonts w:asciiTheme="minorHAnsi" w:hAnsiTheme="minorHAnsi" w:cstheme="minorHAnsi"/>
          <w:bCs/>
        </w:rPr>
        <w:t>w</w:t>
      </w:r>
      <w:r w:rsidR="00F91BC3" w:rsidRPr="00FB0217">
        <w:rPr>
          <w:rFonts w:asciiTheme="minorHAnsi" w:hAnsiTheme="minorHAnsi" w:cstheme="minorHAnsi"/>
          <w:bCs/>
        </w:rPr>
        <w:t>ykonawcy</w:t>
      </w:r>
      <w:r w:rsidRPr="00FB0217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</w:t>
      </w:r>
      <w:r w:rsidR="0060336E" w:rsidRPr="00FB0217">
        <w:rPr>
          <w:rFonts w:asciiTheme="minorHAnsi" w:hAnsiTheme="minorHAnsi" w:cstheme="minorHAnsi"/>
          <w:bCs/>
        </w:rPr>
        <w:t xml:space="preserve">w </w:t>
      </w:r>
      <w:r w:rsidR="00CA7311" w:rsidRPr="00FB0217">
        <w:rPr>
          <w:rFonts w:asciiTheme="minorHAnsi" w:hAnsiTheme="minorHAnsi" w:cstheme="minorHAnsi"/>
          <w:bCs/>
        </w:rPr>
        <w:t xml:space="preserve">§ 5 pkt. </w:t>
      </w:r>
      <w:r w:rsidR="00350933" w:rsidRPr="00FB0217">
        <w:rPr>
          <w:rFonts w:asciiTheme="minorHAnsi" w:hAnsiTheme="minorHAnsi" w:cstheme="minorHAnsi"/>
          <w:bCs/>
        </w:rPr>
        <w:t xml:space="preserve">4 </w:t>
      </w:r>
      <w:r w:rsidR="00CA7311" w:rsidRPr="00FB0217">
        <w:rPr>
          <w:rFonts w:asciiTheme="minorHAnsi" w:hAnsiTheme="minorHAnsi" w:cstheme="minorHAnsi"/>
          <w:bCs/>
        </w:rPr>
        <w:t xml:space="preserve"> </w:t>
      </w:r>
      <w:r w:rsidRPr="00FB0217">
        <w:rPr>
          <w:rFonts w:asciiTheme="minorHAnsi" w:hAnsiTheme="minorHAnsi" w:cstheme="minorHAnsi"/>
          <w:bCs/>
        </w:rPr>
        <w:t xml:space="preserve">rozporządzenia Ministra Rozwoju z dnia 26 lipca 2016  r. w sprawie rodzajów dokumentów, jakich może żądać zamawiający od </w:t>
      </w:r>
      <w:r w:rsidR="00F91BC3" w:rsidRPr="00FB0217">
        <w:rPr>
          <w:rFonts w:asciiTheme="minorHAnsi" w:hAnsiTheme="minorHAnsi" w:cstheme="minorHAnsi"/>
          <w:bCs/>
        </w:rPr>
        <w:t>wykonawcy</w:t>
      </w:r>
      <w:r w:rsidRPr="00FB0217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2C062D" w:rsidRPr="00FB0217">
        <w:rPr>
          <w:rFonts w:asciiTheme="minorHAnsi" w:hAnsiTheme="minorHAnsi" w:cstheme="minorHAnsi"/>
          <w:bCs/>
        </w:rPr>
        <w:t xml:space="preserve"> – pkt. 6.2.1. lit a</w:t>
      </w:r>
      <w:r w:rsidR="00350933" w:rsidRPr="00FB0217">
        <w:rPr>
          <w:rFonts w:asciiTheme="minorHAnsi" w:hAnsiTheme="minorHAnsi" w:cstheme="minorHAnsi"/>
          <w:bCs/>
        </w:rPr>
        <w:t>)</w:t>
      </w:r>
      <w:r w:rsidR="0060336E" w:rsidRPr="00FB0217">
        <w:rPr>
          <w:rFonts w:asciiTheme="minorHAnsi" w:hAnsiTheme="minorHAnsi" w:cstheme="minorHAnsi"/>
          <w:bCs/>
        </w:rPr>
        <w:t xml:space="preserve"> specyfikacji.</w:t>
      </w:r>
    </w:p>
    <w:p w14:paraId="0177CD69" w14:textId="77777777" w:rsidR="003134CE" w:rsidRPr="00FB0217" w:rsidRDefault="003134CE" w:rsidP="00D55C5F">
      <w:pPr>
        <w:spacing w:line="264" w:lineRule="auto"/>
        <w:ind w:left="709" w:hanging="709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6.3.4.</w:t>
      </w:r>
      <w:r w:rsidRPr="00FB0217">
        <w:rPr>
          <w:rFonts w:asciiTheme="minorHAnsi" w:hAnsiTheme="minorHAnsi" w:cstheme="minorHAnsi"/>
          <w:b/>
        </w:rPr>
        <w:tab/>
      </w:r>
      <w:r w:rsidRPr="00FB0217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14:paraId="6C0FEF36" w14:textId="77777777" w:rsidR="003134CE" w:rsidRPr="00FB0217" w:rsidRDefault="003134CE" w:rsidP="00D55C5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 xml:space="preserve">1) zastąpił ten podmiot innym podmiotem lub podmiotami lub </w:t>
      </w:r>
    </w:p>
    <w:p w14:paraId="3A58E20E" w14:textId="77777777" w:rsidR="00E75873" w:rsidRPr="00FB0217" w:rsidRDefault="003134CE" w:rsidP="00D55C5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sytuację finansową lub ekonomiczną, o których mowa w ust. 1.</w:t>
      </w:r>
    </w:p>
    <w:p w14:paraId="7EE506A1" w14:textId="77777777" w:rsidR="00612567" w:rsidRPr="00FB0217" w:rsidRDefault="00612567" w:rsidP="00D55C5F">
      <w:pPr>
        <w:spacing w:line="264" w:lineRule="auto"/>
        <w:jc w:val="both"/>
        <w:rPr>
          <w:rFonts w:asciiTheme="minorHAnsi" w:hAnsiTheme="minorHAnsi" w:cstheme="minorHAnsi"/>
        </w:rPr>
      </w:pPr>
    </w:p>
    <w:p w14:paraId="333C3CA2" w14:textId="77777777" w:rsidR="009E652E" w:rsidRPr="00FB0217" w:rsidRDefault="00C86785" w:rsidP="00D55C5F">
      <w:pPr>
        <w:suppressAutoHyphens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B0217">
        <w:rPr>
          <w:rFonts w:asciiTheme="minorHAnsi" w:hAnsiTheme="minorHAnsi" w:cstheme="minorHAnsi"/>
          <w:b/>
        </w:rPr>
        <w:t>6.</w:t>
      </w:r>
      <w:r w:rsidR="000D56A5" w:rsidRPr="00FB0217">
        <w:rPr>
          <w:rFonts w:asciiTheme="minorHAnsi" w:hAnsiTheme="minorHAnsi" w:cstheme="minorHAnsi"/>
          <w:b/>
        </w:rPr>
        <w:t>4</w:t>
      </w:r>
      <w:r w:rsidR="009E652E" w:rsidRPr="00FB0217">
        <w:rPr>
          <w:rFonts w:asciiTheme="minorHAnsi" w:hAnsiTheme="minorHAnsi" w:cstheme="minorHAnsi"/>
          <w:b/>
        </w:rPr>
        <w:t>.</w:t>
      </w:r>
      <w:r w:rsidR="009E652E" w:rsidRPr="00FB0217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28EEED4B" w14:textId="77777777" w:rsidR="002A6894" w:rsidRPr="00FB0217" w:rsidRDefault="002A6894" w:rsidP="00D55C5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711212EF" w14:textId="1D374E8E" w:rsidR="009E652E" w:rsidRPr="00FB0217" w:rsidRDefault="002A6894" w:rsidP="00D55C5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6.</w:t>
      </w:r>
      <w:r w:rsidR="000D56A5" w:rsidRPr="00FB0217">
        <w:rPr>
          <w:rFonts w:asciiTheme="minorHAnsi" w:hAnsiTheme="minorHAnsi" w:cstheme="minorHAnsi"/>
          <w:b/>
        </w:rPr>
        <w:t>4</w:t>
      </w:r>
      <w:r w:rsidRPr="00FB0217">
        <w:rPr>
          <w:rFonts w:asciiTheme="minorHAnsi" w:hAnsiTheme="minorHAnsi" w:cstheme="minorHAnsi"/>
          <w:b/>
        </w:rPr>
        <w:t>.1.</w:t>
      </w:r>
      <w:r w:rsidRPr="00FB0217">
        <w:rPr>
          <w:rFonts w:asciiTheme="minorHAnsi" w:hAnsiTheme="minorHAnsi" w:cstheme="minorHAnsi"/>
        </w:rPr>
        <w:tab/>
      </w:r>
      <w:r w:rsidR="00F91BC3" w:rsidRPr="00FB0217">
        <w:rPr>
          <w:rFonts w:asciiTheme="minorHAnsi" w:hAnsiTheme="minorHAnsi" w:cstheme="minorHAnsi"/>
        </w:rPr>
        <w:t>Wykonawca</w:t>
      </w:r>
      <w:r w:rsidR="009E652E" w:rsidRPr="00FB0217">
        <w:rPr>
          <w:rFonts w:asciiTheme="minorHAnsi" w:hAnsiTheme="minorHAnsi" w:cstheme="minorHAnsi"/>
        </w:rPr>
        <w:t xml:space="preserve"> w terminie 3 dni od dnia zamieszczenia na stronie internetowej informacji, o której mowa w art. 86 ust. </w:t>
      </w:r>
      <w:r w:rsidR="007C453B" w:rsidRPr="00FB0217">
        <w:rPr>
          <w:rFonts w:asciiTheme="minorHAnsi" w:hAnsiTheme="minorHAnsi" w:cstheme="minorHAnsi"/>
        </w:rPr>
        <w:t>5</w:t>
      </w:r>
      <w:r w:rsidR="009E652E" w:rsidRPr="00FB0217">
        <w:rPr>
          <w:rFonts w:asciiTheme="minorHAnsi" w:hAnsiTheme="minorHAnsi" w:cstheme="minorHAnsi"/>
        </w:rPr>
        <w:t xml:space="preserve"> ustawy, przekaże zamawiającemu oświadczenie o przynależności lub braku przynależności do tej samej grupy kapitałowej, o której mowa w art. 24 ust. 1 pkt 23 ustawy</w:t>
      </w:r>
      <w:r w:rsidR="00D55C5F" w:rsidRPr="00FB0217">
        <w:rPr>
          <w:rFonts w:asciiTheme="minorHAnsi" w:hAnsiTheme="minorHAnsi" w:cstheme="minorHAnsi"/>
        </w:rPr>
        <w:t xml:space="preserve"> – </w:t>
      </w:r>
      <w:r w:rsidR="00D55C5F" w:rsidRPr="00FB0217">
        <w:rPr>
          <w:rFonts w:asciiTheme="minorHAnsi" w:hAnsiTheme="minorHAnsi" w:cstheme="minorHAnsi"/>
          <w:b/>
        </w:rPr>
        <w:t>według wzoru załącznika nr 7 do SIWZ</w:t>
      </w:r>
      <w:r w:rsidR="009E652E" w:rsidRPr="00FB0217">
        <w:rPr>
          <w:rFonts w:asciiTheme="minorHAnsi" w:hAnsiTheme="minorHAnsi" w:cstheme="minorHAnsi"/>
        </w:rPr>
        <w:t xml:space="preserve">. Wraz ze złożeniem oświadczenia, </w:t>
      </w:r>
      <w:r w:rsidR="003134CE" w:rsidRPr="00FB0217">
        <w:rPr>
          <w:rFonts w:asciiTheme="minorHAnsi" w:hAnsiTheme="minorHAnsi" w:cstheme="minorHAnsi"/>
        </w:rPr>
        <w:t>w</w:t>
      </w:r>
      <w:r w:rsidR="00F91BC3" w:rsidRPr="00FB0217">
        <w:rPr>
          <w:rFonts w:asciiTheme="minorHAnsi" w:hAnsiTheme="minorHAnsi" w:cstheme="minorHAnsi"/>
        </w:rPr>
        <w:t>ykonawca</w:t>
      </w:r>
      <w:r w:rsidR="009E652E" w:rsidRPr="00FB0217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</w:t>
      </w:r>
      <w:r w:rsidR="00BA1AED" w:rsidRPr="00FB0217">
        <w:rPr>
          <w:rFonts w:asciiTheme="minorHAnsi" w:hAnsiTheme="minorHAnsi" w:cstheme="minorHAnsi"/>
        </w:rPr>
        <w:t>.</w:t>
      </w:r>
    </w:p>
    <w:p w14:paraId="5D6D5FF8" w14:textId="77777777" w:rsidR="009838A7" w:rsidRPr="00FB0217" w:rsidRDefault="009838A7" w:rsidP="00D55C5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4807A4C1" w14:textId="77777777" w:rsidR="00462BBB" w:rsidRPr="00FB0217" w:rsidRDefault="002A6894" w:rsidP="00D55C5F">
      <w:pPr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B0217">
        <w:rPr>
          <w:rFonts w:asciiTheme="minorHAnsi" w:hAnsiTheme="minorHAnsi" w:cstheme="minorHAnsi"/>
          <w:b/>
        </w:rPr>
        <w:t>6.</w:t>
      </w:r>
      <w:r w:rsidR="000D56A5" w:rsidRPr="00FB0217">
        <w:rPr>
          <w:rFonts w:asciiTheme="minorHAnsi" w:hAnsiTheme="minorHAnsi" w:cstheme="minorHAnsi"/>
          <w:b/>
        </w:rPr>
        <w:t>5</w:t>
      </w:r>
      <w:r w:rsidR="009E652E" w:rsidRPr="00FB0217">
        <w:rPr>
          <w:rFonts w:asciiTheme="minorHAnsi" w:hAnsiTheme="minorHAnsi" w:cstheme="minorHAnsi"/>
          <w:b/>
        </w:rPr>
        <w:t>.</w:t>
      </w:r>
      <w:r w:rsidR="00037E44" w:rsidRPr="00FB0217">
        <w:rPr>
          <w:rFonts w:asciiTheme="minorHAnsi" w:hAnsiTheme="minorHAnsi" w:cstheme="minorHAnsi"/>
          <w:b/>
        </w:rPr>
        <w:tab/>
        <w:t>Informacja dla w</w:t>
      </w:r>
      <w:r w:rsidR="00462BBB" w:rsidRPr="00FB0217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68485D06" w14:textId="77777777" w:rsidR="00462BBB" w:rsidRPr="00FB0217" w:rsidRDefault="00462BBB" w:rsidP="00D55C5F">
      <w:pPr>
        <w:tabs>
          <w:tab w:val="left" w:pos="2175"/>
        </w:tabs>
        <w:spacing w:line="264" w:lineRule="auto"/>
        <w:ind w:left="426"/>
        <w:jc w:val="both"/>
        <w:rPr>
          <w:rFonts w:asciiTheme="minorHAnsi" w:hAnsiTheme="minorHAnsi" w:cstheme="minorHAnsi"/>
          <w:iCs/>
        </w:rPr>
      </w:pPr>
    </w:p>
    <w:p w14:paraId="3B259203" w14:textId="77777777" w:rsidR="00CA7311" w:rsidRPr="00FB0217" w:rsidRDefault="00CA7311" w:rsidP="00D55C5F">
      <w:pPr>
        <w:suppressAutoHyphens w:val="0"/>
        <w:autoSpaceDE w:val="0"/>
        <w:autoSpaceDN w:val="0"/>
        <w:adjustRightInd w:val="0"/>
        <w:spacing w:line="264" w:lineRule="auto"/>
        <w:ind w:left="567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>Jeżeli wykonawca ma siedzibę lub miejsce zamieszkania poza terytorium Rzeczypospolitej Polskiej, zamiast dokumentów,</w:t>
      </w:r>
      <w:r w:rsidR="00350933" w:rsidRPr="00FB0217">
        <w:rPr>
          <w:rFonts w:asciiTheme="minorHAnsi" w:hAnsiTheme="minorHAnsi" w:cstheme="minorHAnsi"/>
          <w:iCs/>
        </w:rPr>
        <w:t xml:space="preserve"> o których mowa w 6.2.1 a), </w:t>
      </w:r>
      <w:r w:rsidRPr="00FB0217">
        <w:rPr>
          <w:rFonts w:asciiTheme="minorHAnsi" w:hAnsiTheme="minorHAnsi" w:cstheme="minorHAnsi"/>
          <w:iCs/>
        </w:rPr>
        <w:t xml:space="preserve">składa dokument wystawione w kraju, w którym wykonawca ma siedzibę lub miejsce zamieszkania, potwierdzający, że nie otwarto jego likwidacji ani nie ogłoszono upadłości - </w:t>
      </w:r>
      <w:r w:rsidRPr="00FB0217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013275AF" w14:textId="77777777" w:rsidR="0044023D" w:rsidRPr="00FB0217" w:rsidRDefault="0044023D" w:rsidP="00D55C5F">
      <w:pPr>
        <w:autoSpaceDE w:val="0"/>
        <w:autoSpaceDN w:val="0"/>
        <w:adjustRightInd w:val="0"/>
        <w:spacing w:line="264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FB0217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  <w:r w:rsidR="00500D2E" w:rsidRPr="00FB0217">
        <w:rPr>
          <w:rFonts w:asciiTheme="minorHAnsi" w:hAnsiTheme="minorHAnsi" w:cstheme="minorHAnsi"/>
          <w:lang w:eastAsia="pl-PL"/>
        </w:rPr>
        <w:t>.</w:t>
      </w:r>
    </w:p>
    <w:p w14:paraId="07D96909" w14:textId="77777777" w:rsidR="0044023D" w:rsidRPr="00FB0217" w:rsidRDefault="0044023D" w:rsidP="00D55C5F">
      <w:pPr>
        <w:suppressAutoHyphens w:val="0"/>
        <w:autoSpaceDE w:val="0"/>
        <w:autoSpaceDN w:val="0"/>
        <w:adjustRightInd w:val="0"/>
        <w:spacing w:line="264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3A9F2310" w14:textId="77777777" w:rsidR="00462BBB" w:rsidRPr="00FB0217" w:rsidRDefault="009E652E" w:rsidP="00D55C5F">
      <w:p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B0217">
        <w:rPr>
          <w:rFonts w:asciiTheme="minorHAnsi" w:hAnsiTheme="minorHAnsi" w:cstheme="minorHAnsi"/>
          <w:b/>
          <w:iCs/>
        </w:rPr>
        <w:t>6.</w:t>
      </w:r>
      <w:r w:rsidR="000D56A5" w:rsidRPr="00FB0217">
        <w:rPr>
          <w:rFonts w:asciiTheme="minorHAnsi" w:hAnsiTheme="minorHAnsi" w:cstheme="minorHAnsi"/>
          <w:b/>
          <w:iCs/>
        </w:rPr>
        <w:t>6</w:t>
      </w:r>
      <w:r w:rsidR="00037E44" w:rsidRPr="00FB0217">
        <w:rPr>
          <w:rFonts w:asciiTheme="minorHAnsi" w:hAnsiTheme="minorHAnsi" w:cstheme="minorHAnsi"/>
          <w:b/>
          <w:iCs/>
        </w:rPr>
        <w:t>.</w:t>
      </w:r>
      <w:r w:rsidR="00037E44" w:rsidRPr="00FB0217">
        <w:rPr>
          <w:rFonts w:asciiTheme="minorHAnsi" w:hAnsiTheme="minorHAnsi" w:cstheme="minorHAnsi"/>
          <w:b/>
          <w:iCs/>
        </w:rPr>
        <w:tab/>
        <w:t>Informacja dla w</w:t>
      </w:r>
      <w:r w:rsidR="00462BBB" w:rsidRPr="00FB0217">
        <w:rPr>
          <w:rFonts w:asciiTheme="minorHAnsi" w:hAnsiTheme="minorHAnsi" w:cstheme="minorHAnsi"/>
          <w:b/>
          <w:iCs/>
        </w:rPr>
        <w:t xml:space="preserve">ykonawców </w:t>
      </w:r>
      <w:r w:rsidR="00462BBB" w:rsidRPr="00FB0217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0610E2E9" w14:textId="77777777" w:rsidR="00462BBB" w:rsidRPr="00FB0217" w:rsidRDefault="00462BBB" w:rsidP="00D55C5F">
      <w:pPr>
        <w:spacing w:line="264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0DDC861" w14:textId="77777777" w:rsidR="00E74916" w:rsidRPr="00FB0217" w:rsidRDefault="00E74916" w:rsidP="00D55C5F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/>
          <w:bCs/>
        </w:rPr>
        <w:t>6.</w:t>
      </w:r>
      <w:r w:rsidR="000D56A5" w:rsidRPr="00FB0217">
        <w:rPr>
          <w:rFonts w:asciiTheme="minorHAnsi" w:hAnsiTheme="minorHAnsi" w:cstheme="minorHAnsi"/>
          <w:b/>
          <w:bCs/>
        </w:rPr>
        <w:t>6</w:t>
      </w:r>
      <w:r w:rsidRPr="00FB0217">
        <w:rPr>
          <w:rFonts w:asciiTheme="minorHAnsi" w:hAnsiTheme="minorHAnsi" w:cstheme="minorHAnsi"/>
          <w:b/>
          <w:bCs/>
        </w:rPr>
        <w:t>.1.</w:t>
      </w:r>
      <w:r w:rsidRPr="00FB0217">
        <w:rPr>
          <w:rFonts w:asciiTheme="minorHAnsi" w:hAnsiTheme="minorHAnsi" w:cstheme="minorHAnsi"/>
          <w:bCs/>
        </w:rPr>
        <w:tab/>
        <w:t>W przypadku wspólnego ubiegania się o zamówienie przez wykonawców oświadczenie</w:t>
      </w:r>
      <w:r w:rsidR="00FB4B02" w:rsidRPr="00FB0217">
        <w:rPr>
          <w:rFonts w:asciiTheme="minorHAnsi" w:hAnsiTheme="minorHAnsi" w:cstheme="minorHAnsi"/>
          <w:bCs/>
        </w:rPr>
        <w:t>,</w:t>
      </w:r>
      <w:r w:rsidRPr="00FB0217">
        <w:rPr>
          <w:rFonts w:asciiTheme="minorHAnsi" w:hAnsiTheme="minorHAnsi" w:cstheme="minorHAnsi"/>
          <w:bCs/>
        </w:rPr>
        <w:t xml:space="preserve"> o którym mowa w pkt. 6.1 SIWZ składa każdy z wykonawców wspólnie ubiegających się o zamówienie. Oświadczenie te ma </w:t>
      </w:r>
      <w:r w:rsidR="001A248D" w:rsidRPr="00FB0217">
        <w:rPr>
          <w:rFonts w:asciiTheme="minorHAnsi" w:hAnsiTheme="minorHAnsi" w:cstheme="minorHAnsi"/>
          <w:bCs/>
        </w:rPr>
        <w:t xml:space="preserve">wstępnie </w:t>
      </w:r>
      <w:r w:rsidRPr="00FB0217">
        <w:rPr>
          <w:rFonts w:asciiTheme="minorHAnsi" w:hAnsiTheme="minorHAnsi" w:cstheme="minorHAnsi"/>
          <w:bCs/>
        </w:rPr>
        <w:t>potwierdzać spełnianie warunków udziału w postępowaniu, brak podstaw wykluczenia w zakresie, w którym każdy z wykonawców wykazuje spełnianie warunków udziału w postępowaniu, brak podstaw wykluczenia,</w:t>
      </w:r>
    </w:p>
    <w:p w14:paraId="675D12DE" w14:textId="77777777" w:rsidR="00E74916" w:rsidRPr="00FB0217" w:rsidRDefault="00E74916" w:rsidP="00D55C5F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/>
          <w:bCs/>
        </w:rPr>
        <w:t>6.</w:t>
      </w:r>
      <w:r w:rsidR="000D56A5" w:rsidRPr="00FB0217">
        <w:rPr>
          <w:rFonts w:asciiTheme="minorHAnsi" w:hAnsiTheme="minorHAnsi" w:cstheme="minorHAnsi"/>
          <w:b/>
          <w:bCs/>
        </w:rPr>
        <w:t>6</w:t>
      </w:r>
      <w:r w:rsidRPr="00FB0217">
        <w:rPr>
          <w:rFonts w:asciiTheme="minorHAnsi" w:hAnsiTheme="minorHAnsi" w:cstheme="minorHAnsi"/>
          <w:b/>
          <w:bCs/>
        </w:rPr>
        <w:t>.2.</w:t>
      </w:r>
      <w:r w:rsidRPr="00FB0217">
        <w:rPr>
          <w:rFonts w:asciiTheme="minorHAnsi" w:hAnsiTheme="minorHAnsi" w:cstheme="minorHAnsi"/>
          <w:bCs/>
        </w:rPr>
        <w:tab/>
      </w:r>
      <w:r w:rsidR="00F91BC3" w:rsidRPr="00FB0217">
        <w:rPr>
          <w:rFonts w:asciiTheme="minorHAnsi" w:hAnsiTheme="minorHAnsi" w:cstheme="minorHAnsi"/>
        </w:rPr>
        <w:t>Wykonawcy</w:t>
      </w:r>
      <w:r w:rsidRPr="00FB0217">
        <w:rPr>
          <w:rFonts w:asciiTheme="minorHAnsi" w:hAnsiTheme="minorHAnsi" w:cstheme="minorHAnsi"/>
        </w:rPr>
        <w:t xml:space="preserve">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4A77F23C" w14:textId="77777777" w:rsidR="006D0B1A" w:rsidRPr="00FB0217" w:rsidRDefault="006D0B1A" w:rsidP="00D55C5F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970835" w14:textId="77777777" w:rsidR="00F03EA5" w:rsidRPr="00FB0217" w:rsidRDefault="00F03EA5" w:rsidP="00D55C5F">
      <w:pPr>
        <w:numPr>
          <w:ilvl w:val="0"/>
          <w:numId w:val="9"/>
        </w:numPr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B0217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FB0217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FB0217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FB0217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FB0217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FB0217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FB0217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FB0217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FB0217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FB0217">
        <w:rPr>
          <w:rFonts w:asciiTheme="minorHAnsi" w:hAnsiTheme="minorHAnsi" w:cstheme="minorHAnsi"/>
          <w:b/>
          <w:sz w:val="26"/>
          <w:szCs w:val="26"/>
        </w:rPr>
        <w:t>:</w:t>
      </w:r>
    </w:p>
    <w:p w14:paraId="7422A827" w14:textId="77777777" w:rsidR="00F03EA5" w:rsidRPr="00FB0217" w:rsidRDefault="00F03EA5" w:rsidP="00D55C5F">
      <w:pPr>
        <w:spacing w:line="264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14:paraId="7099C445" w14:textId="77777777" w:rsidR="006E654C" w:rsidRPr="00FB0217" w:rsidRDefault="006E654C" w:rsidP="00D55C5F">
      <w:pPr>
        <w:pStyle w:val="Akapitzlist"/>
        <w:numPr>
          <w:ilvl w:val="1"/>
          <w:numId w:val="9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14:paraId="560B7EAE" w14:textId="77777777" w:rsidR="008A5BD0" w:rsidRPr="00FB0217" w:rsidRDefault="008A5BD0" w:rsidP="00D55C5F">
      <w:pPr>
        <w:numPr>
          <w:ilvl w:val="0"/>
          <w:numId w:val="19"/>
        </w:numPr>
        <w:tabs>
          <w:tab w:val="num" w:pos="993"/>
        </w:tabs>
        <w:spacing w:line="264" w:lineRule="auto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pisemnie</w:t>
      </w:r>
      <w:r w:rsidRPr="00FB0217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FB0217">
        <w:rPr>
          <w:rFonts w:asciiTheme="minorHAnsi" w:hAnsiTheme="minorHAnsi" w:cstheme="minorHAnsi"/>
        </w:rPr>
        <w:t xml:space="preserve"> na adres Zamawiającego tj.: </w:t>
      </w:r>
      <w:r w:rsidRPr="00FB0217">
        <w:rPr>
          <w:rFonts w:asciiTheme="minorHAnsi" w:hAnsiTheme="minorHAnsi" w:cstheme="minorHAnsi"/>
          <w:b/>
          <w:bCs/>
          <w:iCs/>
        </w:rPr>
        <w:t>Teatr Wielki im. Stanisława Moniuszki, ul. Fredry 9 , 61-701 Poznań</w:t>
      </w:r>
      <w:r w:rsidRPr="00FB0217">
        <w:rPr>
          <w:rFonts w:asciiTheme="minorHAnsi" w:hAnsiTheme="minorHAnsi" w:cstheme="minorHAnsi"/>
        </w:rPr>
        <w:t xml:space="preserve">, lub </w:t>
      </w:r>
    </w:p>
    <w:p w14:paraId="4DFF394A" w14:textId="77777777" w:rsidR="008A5BD0" w:rsidRPr="00FB0217" w:rsidRDefault="008A5BD0" w:rsidP="00D55C5F">
      <w:pPr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bCs/>
          <w:iCs/>
        </w:rPr>
      </w:pPr>
      <w:r w:rsidRPr="00FB0217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o świadczeniu usług drogą elektroniczną </w:t>
      </w:r>
      <w:r w:rsidRPr="00FB0217">
        <w:rPr>
          <w:rFonts w:asciiTheme="minorHAnsi" w:hAnsiTheme="minorHAnsi" w:cstheme="minorHAnsi"/>
        </w:rPr>
        <w:t xml:space="preserve">na adres e-mail: </w:t>
      </w:r>
      <w:r w:rsidRPr="00FB0217">
        <w:rPr>
          <w:rFonts w:asciiTheme="minorHAnsi" w:hAnsiTheme="minorHAnsi" w:cstheme="minorHAnsi"/>
          <w:b/>
          <w:bCs/>
          <w:iCs/>
        </w:rPr>
        <w:t xml:space="preserve">aszymanowski@opera.poznan.pl, </w:t>
      </w:r>
      <w:r w:rsidR="00C500B1" w:rsidRPr="00FB0217">
        <w:rPr>
          <w:rFonts w:asciiTheme="minorHAnsi" w:hAnsiTheme="minorHAnsi" w:cstheme="minorHAnsi"/>
          <w:b/>
          <w:bCs/>
          <w:iCs/>
        </w:rPr>
        <w:t>jwenzel</w:t>
      </w:r>
      <w:r w:rsidR="00350933" w:rsidRPr="00FB0217">
        <w:rPr>
          <w:rFonts w:asciiTheme="minorHAnsi" w:hAnsiTheme="minorHAnsi" w:cstheme="minorHAnsi"/>
          <w:b/>
          <w:bCs/>
          <w:iCs/>
        </w:rPr>
        <w:t>@opera.poznan.pl</w:t>
      </w:r>
      <w:r w:rsidRPr="00FB0217">
        <w:rPr>
          <w:rFonts w:asciiTheme="minorHAnsi" w:hAnsiTheme="minorHAnsi" w:cstheme="minorHAnsi"/>
        </w:rPr>
        <w:t>.</w:t>
      </w:r>
    </w:p>
    <w:p w14:paraId="5345A3C6" w14:textId="77777777" w:rsidR="006E654C" w:rsidRPr="00FB0217" w:rsidRDefault="00512075" w:rsidP="00D55C5F">
      <w:pPr>
        <w:pStyle w:val="Akapitzlist"/>
        <w:numPr>
          <w:ilvl w:val="1"/>
          <w:numId w:val="9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 W przypadku składania elektronicznych dokumentów powinny być one opatrzone przez wykonawcę bezpiecznym podpisem elektronicznym weryfikowanym za pomocą ważnego kwalifikowanego certyfikatu</w:t>
      </w:r>
      <w:r w:rsidR="006E654C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2277932" w14:textId="54693ECD" w:rsidR="00D55C5F" w:rsidRPr="00FB0217" w:rsidRDefault="00D55C5F" w:rsidP="00D55C5F">
      <w:pPr>
        <w:pStyle w:val="Akapitzlist"/>
        <w:suppressAutoHyphens/>
        <w:spacing w:after="0" w:line="264" w:lineRule="auto"/>
        <w:ind w:left="360"/>
        <w:jc w:val="both"/>
        <w:rPr>
          <w:color w:val="auto"/>
          <w:sz w:val="20"/>
        </w:rPr>
      </w:pPr>
      <w:r w:rsidRPr="00FB0217">
        <w:rPr>
          <w:color w:val="auto"/>
          <w:sz w:val="20"/>
        </w:rPr>
        <w:t>Zamawiający dopuszcza komunikację drogą elektroniczną po terminie złożenia oferty, w zakresie składnych dokumentów: oświadczenie o przynależności do gr. kapitałowej, oświadczeń na wezwanie zamawiającego                  w trybie art. 26 ust. 2, 2f, 3 lub 3a i wyjaśnienia ustawy Prawo zamówień publicznych, pod warunkiem,                            że przesłane dokumenty w postaci elektronicznej będą opatrzone kwalifikowanym podpisem elektronicznym.</w:t>
      </w:r>
    </w:p>
    <w:p w14:paraId="0BF439B1" w14:textId="77777777" w:rsidR="009F0D18" w:rsidRPr="00FB0217" w:rsidRDefault="009F0D18" w:rsidP="009F0D18">
      <w:pPr>
        <w:pStyle w:val="Akapitzlist"/>
        <w:numPr>
          <w:ilvl w:val="1"/>
          <w:numId w:val="9"/>
        </w:numPr>
        <w:suppressAutoHyphens/>
        <w:spacing w:after="0" w:line="288" w:lineRule="auto"/>
        <w:contextualSpacing w:val="0"/>
        <w:jc w:val="both"/>
        <w:rPr>
          <w:b w:val="0"/>
          <w:bCs/>
          <w:color w:val="auto"/>
          <w:sz w:val="20"/>
        </w:rPr>
      </w:pPr>
      <w:r w:rsidRPr="00FB0217">
        <w:rPr>
          <w:b w:val="0"/>
          <w:color w:val="auto"/>
          <w:sz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3356058E" w14:textId="77777777" w:rsidR="009F0D18" w:rsidRPr="00FB0217" w:rsidRDefault="009F0D18" w:rsidP="009F0D18">
      <w:pPr>
        <w:pStyle w:val="Akapitzlist"/>
        <w:numPr>
          <w:ilvl w:val="1"/>
          <w:numId w:val="9"/>
        </w:numPr>
        <w:suppressAutoHyphens/>
        <w:spacing w:after="0" w:line="288" w:lineRule="auto"/>
        <w:contextualSpacing w:val="0"/>
        <w:jc w:val="both"/>
        <w:rPr>
          <w:b w:val="0"/>
          <w:bCs/>
          <w:color w:val="auto"/>
          <w:sz w:val="20"/>
        </w:rPr>
      </w:pPr>
      <w:r w:rsidRPr="00FB0217">
        <w:rPr>
          <w:b w:val="0"/>
          <w:color w:val="auto"/>
          <w:sz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31A8BF3E" w14:textId="77777777" w:rsidR="006E654C" w:rsidRPr="00FB0217" w:rsidRDefault="006E654C" w:rsidP="00D55C5F">
      <w:pPr>
        <w:pStyle w:val="Akapitzlist"/>
        <w:numPr>
          <w:ilvl w:val="1"/>
          <w:numId w:val="9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przetargu nieograniczonego na </w:t>
      </w:r>
      <w:r w:rsidR="00C500B1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>wykonanie usług transportowych</w:t>
      </w:r>
      <w:r w:rsidR="00EA158D" w:rsidRPr="00FB0217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1BD7EF9" w14:textId="77777777" w:rsidR="006E654C" w:rsidRPr="00FB0217" w:rsidRDefault="006E654C" w:rsidP="00D55C5F">
      <w:pPr>
        <w:pStyle w:val="Akapitzlist"/>
        <w:numPr>
          <w:ilvl w:val="1"/>
          <w:numId w:val="9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14:paraId="4DBCDAF1" w14:textId="77777777" w:rsidR="006E654C" w:rsidRPr="00FB0217" w:rsidRDefault="006E654C" w:rsidP="00D55C5F">
      <w:pPr>
        <w:pStyle w:val="Akapitzlist"/>
        <w:numPr>
          <w:ilvl w:val="1"/>
          <w:numId w:val="9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 są:</w:t>
      </w:r>
    </w:p>
    <w:p w14:paraId="61282A23" w14:textId="292BF5AE" w:rsidR="006E654C" w:rsidRPr="00FB0217" w:rsidRDefault="006E654C" w:rsidP="00D55C5F">
      <w:pPr>
        <w:pStyle w:val="Akapitzlist"/>
        <w:numPr>
          <w:ilvl w:val="0"/>
          <w:numId w:val="33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sprawach merytorycznych </w:t>
      </w:r>
      <w:r w:rsidR="006357FA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6357FA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6357FA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0614AE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– </w:t>
      </w:r>
      <w:r w:rsidR="00D55C5F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Grzegorz Byczyk,</w:t>
      </w:r>
      <w:r w:rsidR="006357FA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Norbert Sobczak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;</w:t>
      </w:r>
    </w:p>
    <w:p w14:paraId="5CE571B5" w14:textId="6D267B0A" w:rsidR="006E654C" w:rsidRPr="00FB0217" w:rsidRDefault="006E654C" w:rsidP="00D55C5F">
      <w:pPr>
        <w:pStyle w:val="Akapitzlist"/>
        <w:numPr>
          <w:ilvl w:val="0"/>
          <w:numId w:val="33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sprawach procedury udzielania zamówienia</w:t>
      </w:r>
      <w:r w:rsidR="006357FA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– Adam Szymanowski,</w:t>
      </w:r>
    </w:p>
    <w:p w14:paraId="6948034B" w14:textId="77777777" w:rsidR="006E654C" w:rsidRPr="00FB0217" w:rsidRDefault="006E654C" w:rsidP="00D55C5F">
      <w:pPr>
        <w:spacing w:line="264" w:lineRule="auto"/>
        <w:ind w:left="567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  <w:bCs/>
        </w:rPr>
        <w:t>w godzinach od 7</w:t>
      </w:r>
      <w:r w:rsidR="002D2B2C" w:rsidRPr="00FB0217">
        <w:rPr>
          <w:rFonts w:asciiTheme="minorHAnsi" w:hAnsiTheme="minorHAnsi" w:cstheme="minorHAnsi"/>
          <w:bCs/>
          <w:vertAlign w:val="superscript"/>
        </w:rPr>
        <w:t>3</w:t>
      </w:r>
      <w:r w:rsidRPr="00FB0217">
        <w:rPr>
          <w:rFonts w:asciiTheme="minorHAnsi" w:hAnsiTheme="minorHAnsi" w:cstheme="minorHAnsi"/>
          <w:bCs/>
          <w:vertAlign w:val="superscript"/>
        </w:rPr>
        <w:t xml:space="preserve">0 </w:t>
      </w:r>
      <w:r w:rsidRPr="00FB0217">
        <w:rPr>
          <w:rFonts w:asciiTheme="minorHAnsi" w:hAnsiTheme="minorHAnsi" w:cstheme="minorHAnsi"/>
          <w:bCs/>
        </w:rPr>
        <w:t>do 15</w:t>
      </w:r>
      <w:r w:rsidR="002D2B2C" w:rsidRPr="00FB0217">
        <w:rPr>
          <w:rFonts w:asciiTheme="minorHAnsi" w:hAnsiTheme="minorHAnsi" w:cstheme="minorHAnsi"/>
          <w:bCs/>
          <w:vertAlign w:val="superscript"/>
        </w:rPr>
        <w:t>3</w:t>
      </w:r>
      <w:r w:rsidRPr="00FB0217">
        <w:rPr>
          <w:rFonts w:asciiTheme="minorHAnsi" w:hAnsiTheme="minorHAnsi" w:cstheme="minorHAnsi"/>
          <w:bCs/>
          <w:vertAlign w:val="superscript"/>
        </w:rPr>
        <w:t xml:space="preserve">0 </w:t>
      </w:r>
      <w:r w:rsidRPr="00FB0217">
        <w:rPr>
          <w:rFonts w:asciiTheme="minorHAnsi" w:hAnsiTheme="minorHAnsi" w:cstheme="minorHAnsi"/>
          <w:bCs/>
        </w:rPr>
        <w:t xml:space="preserve"> od poniedziałku do piątku.</w:t>
      </w:r>
    </w:p>
    <w:p w14:paraId="0AB34C96" w14:textId="77777777" w:rsidR="006E654C" w:rsidRPr="00FB0217" w:rsidRDefault="006E654C" w:rsidP="00D55C5F">
      <w:pPr>
        <w:pStyle w:val="Akapitzlist"/>
        <w:numPr>
          <w:ilvl w:val="1"/>
          <w:numId w:val="9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14:paraId="1B8DBF08" w14:textId="77777777" w:rsidR="00D36A9F" w:rsidRPr="00FB0217" w:rsidRDefault="00D36A9F" w:rsidP="00D55C5F">
      <w:pPr>
        <w:pStyle w:val="Akapitzlist"/>
        <w:numPr>
          <w:ilvl w:val="1"/>
          <w:numId w:val="9"/>
        </w:numPr>
        <w:tabs>
          <w:tab w:val="left" w:pos="426"/>
        </w:tabs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i</w:t>
      </w:r>
      <w:r w:rsidR="00B060DA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nformuje, że przepisy ustawy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pozwalają na jakikolwiek inny kontakt - zarówno z </w:t>
      </w:r>
      <w:r w:rsidR="00037E44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amawiającym jak i osobami uprawnionymi do porozumiewania się z </w:t>
      </w:r>
      <w:r w:rsidR="00037E44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mi - niż wskazany w niniejszym rozdziale SIWZ. Oznacza to, że </w:t>
      </w:r>
      <w:r w:rsidR="00037E44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amawiający nie będzie reagował na inne formy kontaktowania się z nim, w szczególności na kontakt telefoniczny lub/i osobisty w swojej siedzibie</w:t>
      </w:r>
      <w:r w:rsidR="006B3229"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27E653A6" w14:textId="77777777" w:rsidR="0082402E" w:rsidRPr="00FB0217" w:rsidRDefault="0082402E" w:rsidP="00D55C5F">
      <w:pPr>
        <w:pStyle w:val="Akapitzlist"/>
        <w:spacing w:after="0" w:line="264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22679978" w14:textId="77777777" w:rsidR="006059A7" w:rsidRPr="00FB0217" w:rsidRDefault="006059A7" w:rsidP="00D55C5F">
      <w:pPr>
        <w:pStyle w:val="Akapitzlist"/>
        <w:spacing w:after="0" w:line="264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7B775A05" w14:textId="77777777" w:rsidR="006059A7" w:rsidRPr="00FB0217" w:rsidRDefault="006059A7" w:rsidP="00D55C5F">
      <w:pPr>
        <w:pStyle w:val="Akapitzlist"/>
        <w:spacing w:after="0" w:line="264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682CB6E2" w14:textId="77777777" w:rsidR="00F03EA5" w:rsidRPr="00FB0217" w:rsidRDefault="001262A5" w:rsidP="00D55C5F">
      <w:pPr>
        <w:pStyle w:val="Akapitzlist"/>
        <w:numPr>
          <w:ilvl w:val="0"/>
          <w:numId w:val="9"/>
        </w:numPr>
        <w:tabs>
          <w:tab w:val="left" w:pos="426"/>
        </w:tabs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FB0217">
        <w:rPr>
          <w:rFonts w:asciiTheme="minorHAnsi" w:hAnsiTheme="minorHAnsi" w:cstheme="minorHAnsi"/>
          <w:color w:val="auto"/>
          <w:sz w:val="26"/>
        </w:rPr>
        <w:t>T</w:t>
      </w:r>
      <w:r w:rsidR="00F03EA5" w:rsidRPr="00FB0217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1670F111" w14:textId="77777777" w:rsidR="00AA2009" w:rsidRPr="00FB0217" w:rsidRDefault="00AA2009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</w:p>
    <w:p w14:paraId="05DCE169" w14:textId="77777777" w:rsidR="00AA2009" w:rsidRPr="00FB0217" w:rsidRDefault="00AA2009" w:rsidP="00D55C5F">
      <w:pPr>
        <w:spacing w:line="264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b/>
          <w:iCs/>
        </w:rPr>
        <w:t>9.1.</w:t>
      </w:r>
      <w:r w:rsidRPr="00FB0217">
        <w:rPr>
          <w:rFonts w:asciiTheme="minorHAnsi" w:hAnsiTheme="minorHAnsi" w:cstheme="minorHAnsi"/>
          <w:iCs/>
        </w:rPr>
        <w:tab/>
      </w:r>
      <w:r w:rsidR="00F91BC3" w:rsidRPr="00FB0217">
        <w:rPr>
          <w:rFonts w:asciiTheme="minorHAnsi" w:hAnsiTheme="minorHAnsi" w:cstheme="minorHAnsi"/>
          <w:iCs/>
        </w:rPr>
        <w:t>Wykonawca</w:t>
      </w:r>
      <w:r w:rsidRPr="00FB0217">
        <w:rPr>
          <w:rFonts w:asciiTheme="minorHAnsi" w:hAnsiTheme="minorHAnsi" w:cstheme="minorHAnsi"/>
          <w:iCs/>
        </w:rPr>
        <w:t xml:space="preserve"> będzie związany ofertą przez okres </w:t>
      </w:r>
      <w:r w:rsidRPr="00FB0217">
        <w:rPr>
          <w:rFonts w:asciiTheme="minorHAnsi" w:hAnsiTheme="minorHAnsi" w:cstheme="minorHAnsi"/>
          <w:b/>
          <w:bCs/>
          <w:iCs/>
        </w:rPr>
        <w:t>30 dni</w:t>
      </w:r>
      <w:r w:rsidRPr="00FB0217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FB0217">
        <w:rPr>
          <w:rFonts w:asciiTheme="minorHAnsi" w:hAnsiTheme="minorHAnsi" w:cstheme="minorHAnsi"/>
          <w:iCs/>
        </w:rPr>
        <w:t>fert. (art. 85 ust. 5 ustawy</w:t>
      </w:r>
      <w:r w:rsidRPr="00FB0217">
        <w:rPr>
          <w:rFonts w:asciiTheme="minorHAnsi" w:hAnsiTheme="minorHAnsi" w:cstheme="minorHAnsi"/>
          <w:iCs/>
        </w:rPr>
        <w:t xml:space="preserve">). </w:t>
      </w:r>
    </w:p>
    <w:p w14:paraId="05C03085" w14:textId="77777777" w:rsidR="00AA2009" w:rsidRPr="00FB0217" w:rsidRDefault="00AA2009" w:rsidP="00D55C5F">
      <w:pPr>
        <w:spacing w:line="264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b/>
          <w:iCs/>
        </w:rPr>
        <w:t>9.2.</w:t>
      </w:r>
      <w:r w:rsidRPr="00FB0217">
        <w:rPr>
          <w:rFonts w:asciiTheme="minorHAnsi" w:hAnsiTheme="minorHAnsi" w:cstheme="minorHAnsi"/>
          <w:iCs/>
        </w:rPr>
        <w:tab/>
      </w:r>
      <w:r w:rsidR="00BF1565" w:rsidRPr="00FB0217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Pr="00FB0217">
        <w:rPr>
          <w:rFonts w:asciiTheme="minorHAnsi" w:hAnsiTheme="minorHAnsi" w:cstheme="minorHAnsi"/>
          <w:iCs/>
        </w:rPr>
        <w:t xml:space="preserve">. </w:t>
      </w:r>
    </w:p>
    <w:p w14:paraId="39121AB6" w14:textId="77777777" w:rsidR="0082402E" w:rsidRPr="00FB0217" w:rsidRDefault="0082402E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</w:p>
    <w:p w14:paraId="06977B08" w14:textId="77777777" w:rsidR="00BB3DF6" w:rsidRPr="00FB0217" w:rsidRDefault="00BB3DF6" w:rsidP="00D55C5F">
      <w:pPr>
        <w:pStyle w:val="Akapitzlist"/>
        <w:numPr>
          <w:ilvl w:val="0"/>
          <w:numId w:val="9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FB0217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7C579D3F" w14:textId="77777777" w:rsidR="00BB3DF6" w:rsidRPr="00FB0217" w:rsidRDefault="00BB3DF6" w:rsidP="00D55C5F">
      <w:pPr>
        <w:spacing w:line="264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483874B2" w14:textId="77777777" w:rsidR="00BB3DF6" w:rsidRPr="00FB0217" w:rsidRDefault="00BB3DF6" w:rsidP="00D55C5F">
      <w:pPr>
        <w:pStyle w:val="Akapitzlist"/>
        <w:numPr>
          <w:ilvl w:val="1"/>
          <w:numId w:val="9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Wykaz dokume</w:t>
      </w:r>
      <w:r w:rsidR="009F7CAA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ntów składających się na ofertę:</w:t>
      </w:r>
    </w:p>
    <w:p w14:paraId="38E19F6A" w14:textId="2C8E2AAC" w:rsidR="009F7CAA" w:rsidRPr="00FB0217" w:rsidRDefault="009F7CAA" w:rsidP="00D55C5F">
      <w:pPr>
        <w:numPr>
          <w:ilvl w:val="0"/>
          <w:numId w:val="5"/>
        </w:numPr>
        <w:tabs>
          <w:tab w:val="clear" w:pos="709"/>
          <w:tab w:val="num" w:pos="993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formularz ofertowy</w:t>
      </w:r>
      <w:r w:rsidR="00D55C5F" w:rsidRPr="00FB0217">
        <w:rPr>
          <w:rFonts w:asciiTheme="minorHAnsi" w:hAnsiTheme="minorHAnsi" w:cstheme="minorHAnsi"/>
        </w:rPr>
        <w:t xml:space="preserve"> </w:t>
      </w:r>
      <w:r w:rsidR="00D55C5F" w:rsidRPr="00FB0217">
        <w:rPr>
          <w:rFonts w:asciiTheme="minorHAnsi" w:hAnsiTheme="minorHAnsi" w:cstheme="minorHAnsi"/>
          <w:bCs/>
          <w:iCs/>
        </w:rPr>
        <w:t>według wzoru załącznika nr 1 do SIWZ</w:t>
      </w:r>
      <w:r w:rsidRPr="00FB0217">
        <w:rPr>
          <w:rFonts w:asciiTheme="minorHAnsi" w:hAnsiTheme="minorHAnsi" w:cstheme="minorHAnsi"/>
        </w:rPr>
        <w:t>;</w:t>
      </w:r>
    </w:p>
    <w:p w14:paraId="360A4C9F" w14:textId="7CB03F92" w:rsidR="00FF45A8" w:rsidRPr="00FB0217" w:rsidRDefault="00FF45A8" w:rsidP="00D55C5F">
      <w:pPr>
        <w:spacing w:line="264" w:lineRule="auto"/>
        <w:ind w:left="993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Dodatkowy do oferty należy dołączyć:</w:t>
      </w:r>
    </w:p>
    <w:p w14:paraId="62E01A4B" w14:textId="77777777" w:rsidR="00D55C5F" w:rsidRPr="00FB0217" w:rsidRDefault="00D55C5F" w:rsidP="00D55C5F">
      <w:pPr>
        <w:numPr>
          <w:ilvl w:val="0"/>
          <w:numId w:val="31"/>
        </w:numPr>
        <w:tabs>
          <w:tab w:val="clear" w:pos="709"/>
          <w:tab w:val="num" w:pos="993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Cs/>
          <w:iCs/>
        </w:rPr>
        <w:t>Aktualne na dzień składania ofert oświadczenie, składane na podstawie art. 25a ust. 1 ustawy z dnia 29 stycznia 2004 r. Prawo zamówień publicznych – według wzoru załącznika nr 3 do SIWZ</w:t>
      </w:r>
      <w:r w:rsidR="009F7CAA" w:rsidRPr="00FB0217">
        <w:rPr>
          <w:rFonts w:asciiTheme="minorHAnsi" w:hAnsiTheme="minorHAnsi" w:cstheme="minorHAnsi"/>
        </w:rPr>
        <w:t>;</w:t>
      </w:r>
    </w:p>
    <w:p w14:paraId="691EF2E1" w14:textId="4A5DA3E9" w:rsidR="00D55C5F" w:rsidRPr="00FB0217" w:rsidRDefault="00D55C5F" w:rsidP="00D55C5F">
      <w:pPr>
        <w:numPr>
          <w:ilvl w:val="0"/>
          <w:numId w:val="31"/>
        </w:numPr>
        <w:tabs>
          <w:tab w:val="clear" w:pos="709"/>
          <w:tab w:val="num" w:pos="993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</w:t>
      </w:r>
    </w:p>
    <w:p w14:paraId="146E7158" w14:textId="59D96593" w:rsidR="009F7CAA" w:rsidRPr="00FB0217" w:rsidRDefault="009F7CAA" w:rsidP="00D55C5F">
      <w:pPr>
        <w:numPr>
          <w:ilvl w:val="0"/>
          <w:numId w:val="31"/>
        </w:numPr>
        <w:tabs>
          <w:tab w:val="num" w:pos="993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Cs/>
        </w:rPr>
        <w:t xml:space="preserve">zobowiązanie podmiotu do oddania Wykonawcy do dyspozycji na zasadach określonych w art. 22a niezbędnych zasobów na potrzeby realizacji zamówienia </w:t>
      </w:r>
      <w:r w:rsidR="00D55C5F" w:rsidRPr="00FB0217">
        <w:rPr>
          <w:rFonts w:asciiTheme="minorHAnsi" w:hAnsiTheme="minorHAnsi" w:cstheme="minorHAnsi"/>
          <w:bCs/>
        </w:rPr>
        <w:t xml:space="preserve">- </w:t>
      </w:r>
      <w:r w:rsidR="00D55C5F" w:rsidRPr="00FB0217">
        <w:rPr>
          <w:rFonts w:asciiTheme="minorHAnsi" w:hAnsiTheme="minorHAnsi" w:cstheme="minorHAnsi"/>
          <w:bCs/>
          <w:iCs/>
        </w:rPr>
        <w:t>według wzoru załącznika nr 8 do SIWZ</w:t>
      </w:r>
      <w:r w:rsidR="00D55C5F" w:rsidRPr="00FB0217">
        <w:rPr>
          <w:rFonts w:asciiTheme="minorHAnsi" w:hAnsiTheme="minorHAnsi" w:cstheme="minorHAnsi"/>
          <w:bCs/>
        </w:rPr>
        <w:t xml:space="preserve"> </w:t>
      </w:r>
      <w:r w:rsidRPr="00FB0217">
        <w:rPr>
          <w:rFonts w:asciiTheme="minorHAnsi" w:hAnsiTheme="minorHAnsi" w:cstheme="minorHAnsi"/>
          <w:bCs/>
        </w:rPr>
        <w:t>– jeśli dotyczy.</w:t>
      </w:r>
    </w:p>
    <w:p w14:paraId="1DDD186E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Oferta musi być sporządzona w języku polskim i napisana czytelnie.</w:t>
      </w:r>
    </w:p>
    <w:p w14:paraId="45FEFF1D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Ofertę składa się pod rygorem nieważności w formie pisemnej. Zamawiający nie dopuszcza składania oferty w postaci elektronicznej.</w:t>
      </w:r>
    </w:p>
    <w:p w14:paraId="628DDC7E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Dokumenty sporządzone w języku obcym są składane wraz z tłumaczeniem na język polski.</w:t>
      </w:r>
    </w:p>
    <w:p w14:paraId="7750A942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Dokumenty dotyczące treści oferty są składane w oryginale lub kopii poświadczonej za zgodność z oryginałem przez wykonawcę.</w:t>
      </w:r>
    </w:p>
    <w:p w14:paraId="6C7A40DC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291729BD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78A90E33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Poprawki w ofercie muszą być naniesione czytelnie oraz opatrzone podpisem osoby (osób) podpisującej ofertę.</w:t>
      </w:r>
    </w:p>
    <w:p w14:paraId="0892B2DE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Ofertę należy zszyć, zbindować, oprawić lub złożyć w innej formie uniemożliwiającej rozsypanie się kartek.</w:t>
      </w:r>
    </w:p>
    <w:p w14:paraId="7EE49755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Wykonawca ponosi wszelkie koszty związane z przygotowaniem oferty.</w:t>
      </w:r>
    </w:p>
    <w:p w14:paraId="228E89EC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Zamawiający nie przewiduje zwrotu kosztów udziału w postępowaniu.</w:t>
      </w:r>
    </w:p>
    <w:p w14:paraId="514DE7E4" w14:textId="77777777" w:rsidR="009F0D18" w:rsidRPr="00FB0217" w:rsidRDefault="009F0D18" w:rsidP="009F0D18">
      <w:pPr>
        <w:pStyle w:val="Akapitzlist"/>
        <w:numPr>
          <w:ilvl w:val="1"/>
          <w:numId w:val="9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FB0217">
        <w:rPr>
          <w:rFonts w:cs="Calibri"/>
          <w:b w:val="0"/>
          <w:color w:val="auto"/>
          <w:sz w:val="20"/>
        </w:rPr>
        <w:t>Opakowanie i oznakowanie oferty:</w:t>
      </w:r>
    </w:p>
    <w:p w14:paraId="34C608C5" w14:textId="77777777" w:rsidR="009F0D18" w:rsidRPr="00FB0217" w:rsidRDefault="009F0D18" w:rsidP="009F0D18">
      <w:pPr>
        <w:pStyle w:val="Tekstpodstawowy21"/>
        <w:spacing w:line="288" w:lineRule="auto"/>
        <w:ind w:left="567"/>
        <w:rPr>
          <w:rFonts w:ascii="Calibri" w:hAnsi="Calibri" w:cs="Calibri"/>
          <w:iCs/>
          <w:sz w:val="20"/>
        </w:rPr>
      </w:pPr>
      <w:r w:rsidRPr="00FB0217">
        <w:rPr>
          <w:rFonts w:ascii="Calibri" w:hAnsi="Calibri" w:cs="Calibri"/>
          <w:iCs/>
          <w:sz w:val="20"/>
        </w:rPr>
        <w:t xml:space="preserve">Ofertę należy złożyć w nieprzejrzystej i zamkniętej kopercie lub innym opakowaniu w siedzibie zamawiającego </w:t>
      </w:r>
      <w:r w:rsidRPr="00FB0217">
        <w:rPr>
          <w:rFonts w:ascii="Calibri" w:hAnsi="Calibri" w:cs="Calibri"/>
          <w:b/>
          <w:iCs/>
          <w:sz w:val="20"/>
        </w:rPr>
        <w:t xml:space="preserve">tj. w </w:t>
      </w:r>
      <w:r w:rsidRPr="00FB0217">
        <w:rPr>
          <w:rFonts w:ascii="Calibri" w:hAnsi="Calibri" w:cs="Calibri"/>
          <w:b/>
          <w:bCs/>
          <w:iCs/>
          <w:sz w:val="20"/>
        </w:rPr>
        <w:t>Teatrze Wielkim im. Stanisława Moniuszki, 61-701 Poznań</w:t>
      </w:r>
      <w:r w:rsidRPr="00FB0217">
        <w:rPr>
          <w:rFonts w:ascii="Calibri" w:hAnsi="Calibri" w:cs="Calibri"/>
          <w:b/>
          <w:iCs/>
          <w:sz w:val="20"/>
        </w:rPr>
        <w:t xml:space="preserve">, w sekretariacie </w:t>
      </w:r>
      <w:r w:rsidRPr="00FB0217">
        <w:rPr>
          <w:rFonts w:ascii="Calibri" w:hAnsi="Calibri" w:cs="Calibri"/>
          <w:iCs/>
          <w:sz w:val="20"/>
        </w:rPr>
        <w:t>oraz oznaczyć jak w poniższej ramce:</w:t>
      </w:r>
    </w:p>
    <w:p w14:paraId="1F0253DD" w14:textId="77777777" w:rsidR="002D2B2C" w:rsidRPr="00FB0217" w:rsidRDefault="002D2B2C" w:rsidP="00D55C5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FB0217">
        <w:rPr>
          <w:rFonts w:asciiTheme="minorHAnsi" w:hAnsiTheme="minorHAnsi" w:cstheme="minorHAnsi"/>
          <w:iCs/>
          <w:sz w:val="20"/>
        </w:rPr>
        <w:t xml:space="preserve">        </w:t>
      </w:r>
      <w:r w:rsidRPr="00FB0217">
        <w:rPr>
          <w:rFonts w:asciiTheme="minorHAnsi" w:hAnsiTheme="minorHAnsi" w:cstheme="minorHAnsi"/>
          <w:b/>
          <w:iCs/>
          <w:sz w:val="20"/>
        </w:rPr>
        <w:t>nazwa i adres Wykonawcy</w:t>
      </w:r>
    </w:p>
    <w:p w14:paraId="3758195B" w14:textId="77777777" w:rsidR="002D2B2C" w:rsidRPr="00FB0217" w:rsidRDefault="002D2B2C" w:rsidP="00D55C5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FB0217">
        <w:rPr>
          <w:rFonts w:asciiTheme="minorHAnsi" w:hAnsiTheme="minorHAnsi" w:cstheme="minorHAnsi"/>
          <w:b/>
          <w:iCs/>
          <w:sz w:val="20"/>
        </w:rPr>
        <w:t>Teatr Wielki</w:t>
      </w:r>
      <w:r w:rsidR="00CA7311" w:rsidRPr="00FB0217">
        <w:rPr>
          <w:rFonts w:asciiTheme="minorHAnsi" w:hAnsiTheme="minorHAnsi" w:cstheme="minorHAnsi"/>
          <w:b/>
          <w:iCs/>
          <w:sz w:val="20"/>
        </w:rPr>
        <w:t xml:space="preserve"> </w:t>
      </w:r>
      <w:r w:rsidRPr="00FB0217">
        <w:rPr>
          <w:rFonts w:asciiTheme="minorHAnsi" w:hAnsiTheme="minorHAnsi" w:cstheme="minorHAnsi"/>
          <w:b/>
          <w:iCs/>
          <w:sz w:val="20"/>
        </w:rPr>
        <w:t>im. Stanisława Moniuszki</w:t>
      </w:r>
    </w:p>
    <w:p w14:paraId="06B1C36C" w14:textId="019AE567" w:rsidR="002D2B2C" w:rsidRPr="00FB0217" w:rsidRDefault="002D2B2C" w:rsidP="00D55C5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FB0217">
        <w:rPr>
          <w:rFonts w:asciiTheme="minorHAnsi" w:hAnsiTheme="minorHAnsi" w:cstheme="minorHAnsi"/>
          <w:b/>
          <w:iCs/>
        </w:rPr>
        <w:t>61-701 Poznań</w:t>
      </w:r>
      <w:r w:rsidR="00FF45A8" w:rsidRPr="00FB0217">
        <w:rPr>
          <w:rFonts w:asciiTheme="minorHAnsi" w:hAnsiTheme="minorHAnsi" w:cstheme="minorHAnsi"/>
          <w:b/>
          <w:iCs/>
        </w:rPr>
        <w:t xml:space="preserve">, </w:t>
      </w:r>
      <w:r w:rsidRPr="00FB0217">
        <w:rPr>
          <w:rFonts w:asciiTheme="minorHAnsi" w:hAnsiTheme="minorHAnsi" w:cstheme="minorHAnsi"/>
          <w:b/>
          <w:iCs/>
        </w:rPr>
        <w:t>ul. Fredry 9</w:t>
      </w:r>
    </w:p>
    <w:p w14:paraId="396AD069" w14:textId="77777777" w:rsidR="002D2B2C" w:rsidRPr="00FB0217" w:rsidRDefault="002D2B2C" w:rsidP="00D55C5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FB0217">
        <w:rPr>
          <w:rFonts w:asciiTheme="minorHAnsi" w:hAnsiTheme="minorHAnsi" w:cstheme="minorHAnsi"/>
          <w:b/>
          <w:iCs/>
        </w:rPr>
        <w:t xml:space="preserve">„Oferta na </w:t>
      </w:r>
      <w:r w:rsidR="002F3A18" w:rsidRPr="00FB0217">
        <w:rPr>
          <w:rFonts w:asciiTheme="minorHAnsi" w:hAnsiTheme="minorHAnsi" w:cstheme="minorHAnsi"/>
          <w:b/>
          <w:bCs/>
          <w:iCs/>
        </w:rPr>
        <w:t>usługę transportu</w:t>
      </w:r>
      <w:r w:rsidRPr="00FB0217">
        <w:rPr>
          <w:rFonts w:asciiTheme="minorHAnsi" w:hAnsiTheme="minorHAnsi" w:cstheme="minorHAnsi"/>
          <w:b/>
          <w:bCs/>
          <w:iCs/>
        </w:rPr>
        <w:t>”</w:t>
      </w:r>
    </w:p>
    <w:p w14:paraId="53200638" w14:textId="1F8572FF" w:rsidR="002D2B2C" w:rsidRPr="00FB0217" w:rsidRDefault="00CA7311" w:rsidP="00D55C5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FB0217">
        <w:rPr>
          <w:rFonts w:asciiTheme="minorHAnsi" w:hAnsiTheme="minorHAnsi" w:cstheme="minorHAnsi"/>
          <w:b/>
          <w:iCs/>
          <w:sz w:val="19"/>
          <w:szCs w:val="19"/>
        </w:rPr>
        <w:t>opatrzyć klauzulą „nie otwierać</w:t>
      </w:r>
      <w:r w:rsidR="002D2B2C" w:rsidRPr="00FB0217">
        <w:rPr>
          <w:rFonts w:asciiTheme="minorHAnsi" w:hAnsiTheme="minorHAnsi" w:cstheme="minorHAnsi"/>
          <w:b/>
          <w:iCs/>
          <w:sz w:val="19"/>
          <w:szCs w:val="19"/>
        </w:rPr>
        <w:t xml:space="preserve"> przed </w:t>
      </w:r>
      <w:r w:rsidR="009F0D18" w:rsidRPr="00FB0217">
        <w:rPr>
          <w:rFonts w:asciiTheme="minorHAnsi" w:hAnsiTheme="minorHAnsi" w:cstheme="minorHAnsi"/>
          <w:b/>
          <w:iCs/>
          <w:sz w:val="19"/>
          <w:szCs w:val="19"/>
        </w:rPr>
        <w:t>19.11.2020</w:t>
      </w:r>
      <w:r w:rsidR="002D2B2C" w:rsidRPr="00FB0217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350933" w:rsidRPr="00FB0217">
        <w:rPr>
          <w:rFonts w:asciiTheme="minorHAnsi" w:hAnsiTheme="minorHAnsi" w:cstheme="minorHAnsi"/>
          <w:b/>
          <w:bCs/>
          <w:iCs/>
          <w:sz w:val="19"/>
          <w:szCs w:val="19"/>
        </w:rPr>
        <w:t>9</w:t>
      </w:r>
      <w:r w:rsidR="000614AE" w:rsidRPr="00FB0217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="00806ADF" w:rsidRPr="00FB0217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Pr="00FB0217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14:paraId="0E9B6BBD" w14:textId="77777777" w:rsidR="002D2B2C" w:rsidRPr="00FB0217" w:rsidRDefault="002D2B2C" w:rsidP="00D55C5F">
      <w:pPr>
        <w:spacing w:line="264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09C27D52" w14:textId="77777777" w:rsidR="009F0D18" w:rsidRPr="00FB0217" w:rsidRDefault="009F0D18" w:rsidP="009F0D18">
      <w:pPr>
        <w:pStyle w:val="Akapitzlist"/>
        <w:numPr>
          <w:ilvl w:val="1"/>
          <w:numId w:val="9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>Zamawiający informuje, iż zgodnie z art. 8 w zw. z art. 96 ust. 3 ustawy oferty składane w postępowaniu o zamówienie publiczne są jawne i podlegają udostępnieniu od chwili ich otwarcia, z wyjątkiem informacji stanowiących tajemnicę przedsiębiorstwa w rozumieniu ustawy z dnia 16 kwietnia 1993 r. o zwalczaniu nieuczciwej konkurencji (tj. Dz.U. z 2019 r. poz.1010), jeśli wykonawca w terminie składania ofert zastrzegł, że nie mogą one być udostępniane i jednocześnie wykazał, iż zastrzeżone informacje stanowią tajemnicę przedsiębiorstwa.</w:t>
      </w:r>
    </w:p>
    <w:p w14:paraId="054E564F" w14:textId="77777777" w:rsidR="009F0D18" w:rsidRPr="00FB0217" w:rsidRDefault="009F0D18" w:rsidP="009F0D18">
      <w:pPr>
        <w:pStyle w:val="Akapitzlist"/>
        <w:numPr>
          <w:ilvl w:val="1"/>
          <w:numId w:val="9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2951CBEC" w14:textId="77777777" w:rsidR="009F0D18" w:rsidRPr="00FB0217" w:rsidRDefault="009F0D18" w:rsidP="009F0D18">
      <w:pPr>
        <w:pStyle w:val="Akapitzlist"/>
        <w:numPr>
          <w:ilvl w:val="1"/>
          <w:numId w:val="9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14:paraId="4208F18E" w14:textId="77777777" w:rsidR="009F0D18" w:rsidRPr="00FB0217" w:rsidRDefault="009F0D18" w:rsidP="009F0D18">
      <w:pPr>
        <w:pStyle w:val="Akapitzlist"/>
        <w:numPr>
          <w:ilvl w:val="1"/>
          <w:numId w:val="9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>Zamawiający informuje, że w przypadku kiedy Wykonawca otrzyma od niego wezwanie w trybie art. 90 ustawy,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sytuacji, kiedy wykonawca oprócz samego zastrzeżenia, jednocześnie wykaże, iż dane informacje stanowią tajemnicę przedsiębiorstwa.</w:t>
      </w:r>
    </w:p>
    <w:p w14:paraId="6C279FBD" w14:textId="77777777" w:rsidR="009F0D18" w:rsidRPr="00FB0217" w:rsidRDefault="009F0D18" w:rsidP="009F0D18">
      <w:pPr>
        <w:pStyle w:val="Akapitzlist"/>
        <w:numPr>
          <w:ilvl w:val="1"/>
          <w:numId w:val="9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4727F69E" w14:textId="77777777" w:rsidR="009F0D18" w:rsidRPr="00FB0217" w:rsidRDefault="009F0D18" w:rsidP="009F0D18">
      <w:pPr>
        <w:pStyle w:val="Akapitzlist"/>
        <w:numPr>
          <w:ilvl w:val="1"/>
          <w:numId w:val="9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32E7BFFE" w14:textId="77777777" w:rsidR="009838A7" w:rsidRPr="00FB0217" w:rsidRDefault="009838A7" w:rsidP="00D55C5F">
      <w:pPr>
        <w:spacing w:line="264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7FBD5520" w14:textId="77777777" w:rsidR="00F03EA5" w:rsidRPr="00FB0217" w:rsidRDefault="006A4AA5" w:rsidP="00D55C5F">
      <w:pPr>
        <w:numPr>
          <w:ilvl w:val="0"/>
          <w:numId w:val="9"/>
        </w:numPr>
        <w:tabs>
          <w:tab w:val="left" w:pos="426"/>
        </w:tabs>
        <w:spacing w:line="264" w:lineRule="auto"/>
        <w:rPr>
          <w:rFonts w:asciiTheme="minorHAnsi" w:hAnsiTheme="minorHAnsi" w:cstheme="minorHAnsi"/>
          <w:b/>
          <w:sz w:val="26"/>
        </w:rPr>
      </w:pPr>
      <w:r w:rsidRPr="00FB0217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FB0217">
        <w:rPr>
          <w:rFonts w:asciiTheme="minorHAnsi" w:hAnsiTheme="minorHAnsi" w:cstheme="minorHAnsi"/>
          <w:b/>
          <w:sz w:val="26"/>
        </w:rPr>
        <w:t>.</w:t>
      </w:r>
    </w:p>
    <w:p w14:paraId="1D77B55F" w14:textId="77777777" w:rsidR="00F03EA5" w:rsidRPr="00FB0217" w:rsidRDefault="00F03EA5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14:paraId="1475C406" w14:textId="619547AB" w:rsidR="00F03EA5" w:rsidRPr="00FB0217" w:rsidRDefault="00F03EA5" w:rsidP="00D55C5F">
      <w:pPr>
        <w:pStyle w:val="Akapitzlist"/>
        <w:numPr>
          <w:ilvl w:val="1"/>
          <w:numId w:val="9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9F0D18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>19.11.2020</w:t>
      </w:r>
      <w:r w:rsidR="00B903A0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godziny </w:t>
      </w:r>
      <w:r w:rsidR="000614AE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>8</w:t>
      </w:r>
      <w:r w:rsidR="009F0D18" w:rsidRPr="00FB0217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30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9F7CAA" w:rsidRPr="00FB0217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9F7CAA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>Teatrze Wielkim im. Stanisława Moniuszki, 61-701 Poznań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, w sekretariacie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. Oferta złożona po terminie będzie zwrócona </w:t>
      </w:r>
      <w:r w:rsidR="00037E44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14:paraId="04EDCABD" w14:textId="77777777" w:rsidR="006A4AA5" w:rsidRPr="00FB0217" w:rsidRDefault="006A4AA5" w:rsidP="00D55C5F">
      <w:pPr>
        <w:pStyle w:val="Akapitzlist"/>
        <w:numPr>
          <w:ilvl w:val="1"/>
          <w:numId w:val="9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14:paraId="31875CBF" w14:textId="7A9EE496" w:rsidR="006A4AA5" w:rsidRPr="00FB0217" w:rsidRDefault="006A4AA5" w:rsidP="00D55C5F">
      <w:pPr>
        <w:pStyle w:val="Akapitzlist"/>
        <w:numPr>
          <w:ilvl w:val="1"/>
          <w:numId w:val="9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9F0D18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>19</w:t>
      </w:r>
      <w:r w:rsidR="00D55C5F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>.11.2020</w:t>
      </w:r>
      <w:r w:rsidR="006357FA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6357FA" w:rsidRPr="00FB0217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="006357FA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350933" w:rsidRPr="00FB0217">
        <w:rPr>
          <w:rFonts w:asciiTheme="minorHAnsi" w:hAnsiTheme="minorHAnsi" w:cstheme="minorHAnsi"/>
          <w:iCs/>
          <w:color w:val="auto"/>
          <w:sz w:val="20"/>
          <w:szCs w:val="20"/>
        </w:rPr>
        <w:t>9</w:t>
      </w:r>
      <w:r w:rsidR="000614AE" w:rsidRPr="00FB0217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="001F7DE3" w:rsidRPr="00FB0217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9F0663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</w:t>
      </w:r>
      <w:r w:rsidR="000614AE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</w:t>
      </w:r>
      <w:r w:rsidR="009F0663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</w:t>
      </w:r>
      <w:r w:rsidR="009F7CAA" w:rsidRPr="00FB0217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9F7CAA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>Teatrze Wielkim im. Stanisława Moniuszki, 61-701 Poznań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</w:t>
      </w:r>
      <w:r w:rsidR="009F7CAA" w:rsidRPr="00FB0217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9F7CAA" w:rsidRPr="00FB0217">
        <w:rPr>
          <w:rFonts w:asciiTheme="minorHAnsi" w:hAnsiTheme="minorHAnsi" w:cstheme="minorHAnsi"/>
          <w:bCs/>
          <w:iCs/>
          <w:color w:val="auto"/>
          <w:sz w:val="20"/>
          <w:szCs w:val="20"/>
        </w:rPr>
        <w:t>pokoju działu administracji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30FDEC0C" w14:textId="77777777" w:rsidR="003F0634" w:rsidRPr="00FB0217" w:rsidRDefault="006A4AA5" w:rsidP="00D55C5F">
      <w:pPr>
        <w:pStyle w:val="Akapitzlist"/>
        <w:numPr>
          <w:ilvl w:val="1"/>
          <w:numId w:val="9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14:paraId="185547FA" w14:textId="3C5B5BEB" w:rsidR="006A4AA5" w:rsidRPr="00FB0217" w:rsidRDefault="006A4AA5" w:rsidP="00D55C5F">
      <w:pPr>
        <w:pStyle w:val="Akapitzlist"/>
        <w:numPr>
          <w:ilvl w:val="1"/>
          <w:numId w:val="9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9F7CAA" w:rsidRPr="00FB0217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opera.poznan.pl </w:t>
      </w:r>
      <w:r w:rsidR="00D55C5F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informacje, o których mowa w art. 86 ust. 5 ustawy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:</w:t>
      </w:r>
    </w:p>
    <w:p w14:paraId="3CB45956" w14:textId="77777777" w:rsidR="009F0D18" w:rsidRPr="00FB0217" w:rsidRDefault="009F0D18" w:rsidP="00D55C5F">
      <w:pPr>
        <w:spacing w:line="264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4E6598B5" w14:textId="77777777" w:rsidR="00F03EA5" w:rsidRPr="00FB0217" w:rsidRDefault="00F03EA5" w:rsidP="00D55C5F">
      <w:pPr>
        <w:numPr>
          <w:ilvl w:val="0"/>
          <w:numId w:val="9"/>
        </w:numPr>
        <w:tabs>
          <w:tab w:val="left" w:pos="426"/>
        </w:tabs>
        <w:spacing w:line="264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FB0217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FB0217">
        <w:rPr>
          <w:rFonts w:asciiTheme="minorHAnsi" w:hAnsiTheme="minorHAnsi" w:cstheme="minorHAnsi"/>
          <w:b/>
          <w:bCs/>
          <w:sz w:val="26"/>
        </w:rPr>
        <w:t>.</w:t>
      </w:r>
    </w:p>
    <w:p w14:paraId="2AA02D19" w14:textId="77777777" w:rsidR="00F03EA5" w:rsidRPr="00FB0217" w:rsidRDefault="00F03EA5" w:rsidP="00D55C5F">
      <w:pPr>
        <w:spacing w:line="264" w:lineRule="auto"/>
        <w:jc w:val="both"/>
        <w:rPr>
          <w:rFonts w:asciiTheme="minorHAnsi" w:hAnsiTheme="minorHAnsi" w:cstheme="minorHAnsi"/>
          <w:sz w:val="24"/>
        </w:rPr>
      </w:pPr>
    </w:p>
    <w:p w14:paraId="5DEEEDA6" w14:textId="77777777" w:rsidR="00CC233A" w:rsidRPr="00FB0217" w:rsidRDefault="00CC233A" w:rsidP="00D55C5F">
      <w:pPr>
        <w:pStyle w:val="Akapitzlist"/>
        <w:numPr>
          <w:ilvl w:val="1"/>
          <w:numId w:val="9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</w:t>
      </w:r>
      <w:r w:rsidR="00E6166A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. Cena ofertowa = cena netto + podatek vat.</w:t>
      </w:r>
    </w:p>
    <w:p w14:paraId="321FE3C7" w14:textId="77777777" w:rsidR="00763F5A" w:rsidRPr="00FB0217" w:rsidRDefault="00763F5A" w:rsidP="00D55C5F">
      <w:pPr>
        <w:pStyle w:val="Akapitzlist"/>
        <w:numPr>
          <w:ilvl w:val="1"/>
          <w:numId w:val="9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  <w:r w:rsidR="00350933"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Podatek vat wynosi: 23 %.</w:t>
      </w:r>
    </w:p>
    <w:p w14:paraId="0C722768" w14:textId="77777777" w:rsidR="006A4AA5" w:rsidRPr="00FB0217" w:rsidRDefault="006A4AA5" w:rsidP="00D55C5F">
      <w:pPr>
        <w:pStyle w:val="Akapitzlist"/>
        <w:numPr>
          <w:ilvl w:val="1"/>
          <w:numId w:val="9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125E79A8" w14:textId="77777777" w:rsidR="00CC233A" w:rsidRPr="00FB0217" w:rsidRDefault="00CC233A" w:rsidP="00D55C5F">
      <w:pPr>
        <w:pStyle w:val="Akapitzlist"/>
        <w:numPr>
          <w:ilvl w:val="1"/>
          <w:numId w:val="9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FB021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5FCCDF5E" w14:textId="77777777" w:rsidR="00C500B1" w:rsidRPr="00FB0217" w:rsidRDefault="00C500B1" w:rsidP="00D55C5F">
      <w:pPr>
        <w:pStyle w:val="Akapitzlist"/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1A20DD0" w14:textId="77777777" w:rsidR="0034006F" w:rsidRPr="00FB0217" w:rsidRDefault="0034006F" w:rsidP="00D55C5F">
      <w:pPr>
        <w:numPr>
          <w:ilvl w:val="0"/>
          <w:numId w:val="9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B0217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FB0217">
        <w:rPr>
          <w:rFonts w:asciiTheme="minorHAnsi" w:hAnsiTheme="minorHAnsi" w:cstheme="minorHAnsi"/>
          <w:b/>
          <w:sz w:val="26"/>
          <w:szCs w:val="26"/>
        </w:rPr>
        <w:t>.</w:t>
      </w:r>
    </w:p>
    <w:p w14:paraId="50F8B748" w14:textId="77777777" w:rsidR="0034006F" w:rsidRPr="00FB0217" w:rsidRDefault="0034006F" w:rsidP="00D55C5F">
      <w:pPr>
        <w:spacing w:line="264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709C3360" w14:textId="77777777" w:rsidR="00BF1565" w:rsidRPr="00FB0217" w:rsidRDefault="00BF1565" w:rsidP="00D55C5F">
      <w:pPr>
        <w:pStyle w:val="Akapitzlist"/>
        <w:numPr>
          <w:ilvl w:val="1"/>
          <w:numId w:val="9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14:paraId="336BCB22" w14:textId="77777777" w:rsidR="00BF1565" w:rsidRPr="00FB0217" w:rsidRDefault="00BF1565" w:rsidP="00D55C5F">
      <w:pPr>
        <w:pStyle w:val="Akapitzlist"/>
        <w:numPr>
          <w:ilvl w:val="1"/>
          <w:numId w:val="9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6672"/>
        <w:gridCol w:w="2319"/>
      </w:tblGrid>
      <w:tr w:rsidR="00FB0217" w:rsidRPr="00FB0217" w14:paraId="0839A20B" w14:textId="77777777" w:rsidTr="00D55C5F">
        <w:trPr>
          <w:trHeight w:val="401"/>
        </w:trPr>
        <w:tc>
          <w:tcPr>
            <w:tcW w:w="807" w:type="dxa"/>
            <w:vAlign w:val="center"/>
          </w:tcPr>
          <w:p w14:paraId="495CA880" w14:textId="77777777" w:rsidR="00350933" w:rsidRPr="00FB0217" w:rsidRDefault="00350933" w:rsidP="00D55C5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FB0217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6672" w:type="dxa"/>
            <w:vAlign w:val="center"/>
          </w:tcPr>
          <w:p w14:paraId="02B9057A" w14:textId="77777777" w:rsidR="00350933" w:rsidRPr="00FB0217" w:rsidRDefault="00350933" w:rsidP="00D55C5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FB0217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2319" w:type="dxa"/>
            <w:vAlign w:val="center"/>
          </w:tcPr>
          <w:p w14:paraId="0F13DE08" w14:textId="77777777" w:rsidR="00350933" w:rsidRPr="00FB0217" w:rsidRDefault="00350933" w:rsidP="00D55C5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FB0217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FB0217" w:rsidRPr="00FB0217" w14:paraId="5C22A898" w14:textId="77777777" w:rsidTr="00D55C5F">
        <w:tc>
          <w:tcPr>
            <w:tcW w:w="807" w:type="dxa"/>
            <w:vAlign w:val="center"/>
          </w:tcPr>
          <w:p w14:paraId="260A2EE7" w14:textId="77777777" w:rsidR="00350933" w:rsidRPr="00FB0217" w:rsidRDefault="00350933" w:rsidP="00D55C5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FB0217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6672" w:type="dxa"/>
            <w:vAlign w:val="center"/>
          </w:tcPr>
          <w:p w14:paraId="6FB62284" w14:textId="26513AA2" w:rsidR="00350933" w:rsidRPr="00FB0217" w:rsidRDefault="006357FA" w:rsidP="00D55C5F">
            <w:pPr>
              <w:spacing w:line="264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FB0217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2319" w:type="dxa"/>
            <w:vAlign w:val="center"/>
          </w:tcPr>
          <w:p w14:paraId="3957108C" w14:textId="7008092D" w:rsidR="00350933" w:rsidRPr="00FB0217" w:rsidRDefault="00D55C5F" w:rsidP="00D55C5F">
            <w:pPr>
              <w:spacing w:line="264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FB0217"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350933" w:rsidRPr="00FB0217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  <w:tr w:rsidR="00350933" w:rsidRPr="00FB0217" w14:paraId="3B560AEB" w14:textId="77777777" w:rsidTr="00D55C5F">
        <w:tc>
          <w:tcPr>
            <w:tcW w:w="807" w:type="dxa"/>
            <w:vAlign w:val="center"/>
          </w:tcPr>
          <w:p w14:paraId="33D179DC" w14:textId="77C174A5" w:rsidR="00350933" w:rsidRPr="00FB0217" w:rsidRDefault="00D55C5F" w:rsidP="00D55C5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FB0217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672" w:type="dxa"/>
            <w:vAlign w:val="center"/>
          </w:tcPr>
          <w:p w14:paraId="063CACC4" w14:textId="77777777" w:rsidR="00350933" w:rsidRPr="00FB0217" w:rsidRDefault="00350933" w:rsidP="00D55C5F">
            <w:pPr>
              <w:spacing w:line="264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FB0217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2319" w:type="dxa"/>
            <w:vAlign w:val="center"/>
          </w:tcPr>
          <w:p w14:paraId="60BC8563" w14:textId="77777777" w:rsidR="00350933" w:rsidRPr="00FB0217" w:rsidRDefault="00350933" w:rsidP="00D55C5F">
            <w:pPr>
              <w:spacing w:line="264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FB0217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6EEDBF0C" w14:textId="77777777" w:rsidR="00350933" w:rsidRPr="00FB0217" w:rsidRDefault="00350933" w:rsidP="00D55C5F">
      <w:pPr>
        <w:pStyle w:val="Akapitzlist"/>
        <w:tabs>
          <w:tab w:val="left" w:pos="1069"/>
        </w:tabs>
        <w:spacing w:after="0" w:line="264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31C71BDB" w14:textId="77777777" w:rsidR="00350933" w:rsidRPr="00FB0217" w:rsidRDefault="00350933" w:rsidP="00D55C5F">
      <w:pPr>
        <w:tabs>
          <w:tab w:val="left" w:pos="284"/>
          <w:tab w:val="left" w:pos="972"/>
        </w:tabs>
        <w:spacing w:line="264" w:lineRule="auto"/>
        <w:jc w:val="center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Sposób punktowania rozpatrywanych ofert wg wag podanych w specyfikacji</w:t>
      </w:r>
    </w:p>
    <w:p w14:paraId="3E847AFF" w14:textId="77777777" w:rsidR="00350933" w:rsidRPr="00FB0217" w:rsidRDefault="00350933" w:rsidP="00D55C5F">
      <w:pPr>
        <w:pStyle w:val="Akapitzlist"/>
        <w:tabs>
          <w:tab w:val="left" w:pos="284"/>
          <w:tab w:val="left" w:pos="972"/>
        </w:tabs>
        <w:spacing w:after="0" w:line="264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6F239BE8" w14:textId="1F89EA02" w:rsidR="006357FA" w:rsidRPr="00FB0217" w:rsidRDefault="006357FA" w:rsidP="00D55C5F">
      <w:pPr>
        <w:pStyle w:val="Akapitzlist"/>
        <w:spacing w:after="0" w:line="264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</w:t>
      </w:r>
      <w:r w:rsidR="00D55C5F" w:rsidRPr="00FB0217">
        <w:rPr>
          <w:rFonts w:asciiTheme="minorHAnsi" w:hAnsiTheme="minorHAnsi" w:cstheme="minorHAnsi"/>
          <w:iCs/>
          <w:color w:val="auto"/>
          <w:sz w:val="20"/>
          <w:szCs w:val="20"/>
        </w:rPr>
        <w:t>Cena za przedmiot zamówienia – 10</w:t>
      </w:r>
      <w:r w:rsidRPr="00FB0217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14:paraId="47583FA8" w14:textId="77777777" w:rsidR="00D55C5F" w:rsidRPr="00FB0217" w:rsidRDefault="00D55C5F" w:rsidP="00D55C5F">
      <w:pPr>
        <w:pStyle w:val="Akapitzlist"/>
        <w:spacing w:after="0" w:line="264" w:lineRule="auto"/>
        <w:ind w:left="0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>C = Cnx100/Cb</w:t>
      </w:r>
    </w:p>
    <w:p w14:paraId="1F8EE347" w14:textId="77777777" w:rsidR="00D55C5F" w:rsidRPr="00FB0217" w:rsidRDefault="00D55C5F" w:rsidP="00D55C5F">
      <w:pPr>
        <w:pStyle w:val="Akapitzlist"/>
        <w:spacing w:after="0" w:line="264" w:lineRule="auto"/>
        <w:ind w:left="0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>C - ilość punktów uzyskanych przez ofertę w kryterium Cena za przedmiot zamówienia</w:t>
      </w:r>
    </w:p>
    <w:p w14:paraId="47B1ED10" w14:textId="77777777" w:rsidR="00D55C5F" w:rsidRPr="00FB0217" w:rsidRDefault="00D55C5F" w:rsidP="00D55C5F">
      <w:pPr>
        <w:pStyle w:val="Akapitzlist"/>
        <w:spacing w:after="0" w:line="264" w:lineRule="auto"/>
        <w:ind w:left="0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 xml:space="preserve">Cn - cena najniższa spośród badanych ofert </w:t>
      </w:r>
    </w:p>
    <w:p w14:paraId="0FE06997" w14:textId="77777777" w:rsidR="00D55C5F" w:rsidRPr="00FB0217" w:rsidRDefault="00D55C5F" w:rsidP="00D55C5F">
      <w:pPr>
        <w:pStyle w:val="Akapitzlist"/>
        <w:spacing w:after="0" w:line="264" w:lineRule="auto"/>
        <w:ind w:left="0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>Cb - cena z badanej oferty</w:t>
      </w:r>
    </w:p>
    <w:p w14:paraId="2F3F731D" w14:textId="77777777" w:rsidR="00D55C5F" w:rsidRPr="00FB0217" w:rsidRDefault="00D55C5F" w:rsidP="00D55C5F">
      <w:pPr>
        <w:pStyle w:val="Akapitzlist"/>
        <w:spacing w:after="0" w:line="264" w:lineRule="auto"/>
        <w:ind w:left="0"/>
        <w:rPr>
          <w:rFonts w:cs="Calibri"/>
          <w:b w:val="0"/>
          <w:iCs/>
          <w:color w:val="auto"/>
          <w:sz w:val="20"/>
        </w:rPr>
      </w:pPr>
      <w:r w:rsidRPr="00FB0217">
        <w:rPr>
          <w:rFonts w:cs="Calibri"/>
          <w:b w:val="0"/>
          <w:iCs/>
          <w:color w:val="auto"/>
          <w:sz w:val="20"/>
        </w:rPr>
        <w:t xml:space="preserve"> - maksymalna ilość punktów za Cenę za przedmiot zamówienia – 100,00 pkt.</w:t>
      </w:r>
    </w:p>
    <w:p w14:paraId="65CF23D7" w14:textId="77777777" w:rsidR="00DD6455" w:rsidRPr="00FB0217" w:rsidRDefault="00DD6455" w:rsidP="00D55C5F">
      <w:pPr>
        <w:suppressAutoHyphens w:val="0"/>
        <w:spacing w:line="264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43DE80E9" w14:textId="76B6A9A9" w:rsidR="00350933" w:rsidRPr="00FB0217" w:rsidRDefault="00D55C5F" w:rsidP="00D55C5F">
      <w:pPr>
        <w:suppressAutoHyphens w:val="0"/>
        <w:spacing w:line="264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FB0217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350933" w:rsidRPr="00FB0217">
        <w:rPr>
          <w:rFonts w:asciiTheme="minorHAnsi" w:eastAsia="Calibri" w:hAnsiTheme="minorHAnsi" w:cstheme="minorHAnsi"/>
          <w:b/>
          <w:bCs/>
          <w:lang w:eastAsia="en-US"/>
        </w:rPr>
        <w:t>. Łączna punktacja.</w:t>
      </w:r>
    </w:p>
    <w:p w14:paraId="2000A384" w14:textId="4BDD0202" w:rsidR="00350933" w:rsidRPr="00FB0217" w:rsidRDefault="00350933" w:rsidP="00D55C5F">
      <w:pPr>
        <w:suppressAutoHyphens w:val="0"/>
        <w:spacing w:line="264" w:lineRule="auto"/>
        <w:rPr>
          <w:rFonts w:asciiTheme="minorHAnsi" w:eastAsia="Calibri" w:hAnsiTheme="minorHAnsi" w:cstheme="minorHAnsi"/>
          <w:bCs/>
          <w:lang w:eastAsia="en-US"/>
        </w:rPr>
      </w:pPr>
      <w:r w:rsidRPr="00FB0217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6357FA" w:rsidRPr="00FB0217">
        <w:rPr>
          <w:rFonts w:asciiTheme="minorHAnsi" w:hAnsiTheme="minorHAnsi" w:cstheme="minorHAnsi"/>
          <w:iCs/>
        </w:rPr>
        <w:t>Cena za przedmiot zamówienia</w:t>
      </w:r>
      <w:r w:rsidRPr="00FB0217">
        <w:rPr>
          <w:rFonts w:asciiTheme="minorHAnsi" w:eastAsia="Calibri" w:hAnsiTheme="minorHAnsi" w:cstheme="minorHAnsi"/>
          <w:bCs/>
          <w:lang w:eastAsia="en-US"/>
        </w:rPr>
        <w:t>.</w:t>
      </w:r>
    </w:p>
    <w:p w14:paraId="7FB2243B" w14:textId="77777777" w:rsidR="00350933" w:rsidRPr="00FB0217" w:rsidRDefault="00350933" w:rsidP="00D55C5F">
      <w:pPr>
        <w:suppressAutoHyphens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FB0217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7024E6D6" w14:textId="77777777" w:rsidR="008A5BD0" w:rsidRPr="00FB0217" w:rsidRDefault="008A5BD0" w:rsidP="00D55C5F">
      <w:pPr>
        <w:suppressAutoHyphens w:val="0"/>
        <w:spacing w:line="264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14:paraId="52B8A63D" w14:textId="77777777" w:rsidR="00601F1F" w:rsidRPr="00FB0217" w:rsidRDefault="00601F1F" w:rsidP="00D55C5F">
      <w:pPr>
        <w:numPr>
          <w:ilvl w:val="0"/>
          <w:numId w:val="9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B0217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FB0217">
        <w:rPr>
          <w:rFonts w:asciiTheme="minorHAnsi" w:hAnsiTheme="minorHAnsi" w:cstheme="minorHAnsi"/>
          <w:b/>
          <w:sz w:val="26"/>
          <w:szCs w:val="26"/>
        </w:rPr>
        <w:t>.</w:t>
      </w:r>
    </w:p>
    <w:p w14:paraId="10CE4DCD" w14:textId="77777777" w:rsidR="00F03EA5" w:rsidRPr="00FB0217" w:rsidRDefault="00F03EA5" w:rsidP="00D55C5F">
      <w:pPr>
        <w:spacing w:line="264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558B6A91" w14:textId="795F5CF9" w:rsidR="005A5FD8" w:rsidRPr="00FB0217" w:rsidRDefault="005A5FD8" w:rsidP="00D55C5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3</w:t>
      </w:r>
      <w:r w:rsidRPr="00FB0217">
        <w:rPr>
          <w:rFonts w:asciiTheme="minorHAnsi" w:hAnsiTheme="minorHAnsi" w:cstheme="minorHAnsi"/>
          <w:b/>
        </w:rPr>
        <w:t>.1.</w:t>
      </w:r>
      <w:r w:rsidRPr="00FB0217">
        <w:rPr>
          <w:rFonts w:asciiTheme="minorHAnsi" w:hAnsiTheme="minorHAnsi" w:cstheme="minorHAnsi"/>
        </w:rPr>
        <w:tab/>
      </w:r>
      <w:r w:rsidR="00BF1565" w:rsidRPr="00FB0217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FB0217">
        <w:rPr>
          <w:rFonts w:asciiTheme="minorHAnsi" w:hAnsiTheme="minorHAnsi" w:cstheme="minorHAnsi"/>
        </w:rPr>
        <w:t>.</w:t>
      </w:r>
    </w:p>
    <w:p w14:paraId="60842640" w14:textId="4AF5F2B1" w:rsidR="00911CC1" w:rsidRPr="00FB0217" w:rsidRDefault="00BF1565" w:rsidP="00D55C5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3</w:t>
      </w:r>
      <w:r w:rsidR="00911CC1" w:rsidRPr="00FB0217">
        <w:rPr>
          <w:rFonts w:asciiTheme="minorHAnsi" w:hAnsiTheme="minorHAnsi" w:cstheme="minorHAnsi"/>
          <w:b/>
        </w:rPr>
        <w:t>.2.</w:t>
      </w:r>
      <w:r w:rsidR="00911CC1" w:rsidRPr="00FB0217">
        <w:rPr>
          <w:rFonts w:asciiTheme="minorHAnsi" w:hAnsiTheme="minorHAnsi" w:cstheme="minorHAnsi"/>
        </w:rPr>
        <w:tab/>
      </w:r>
      <w:r w:rsidRPr="00FB0217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FB0217">
        <w:rPr>
          <w:rFonts w:asciiTheme="minorHAnsi" w:hAnsiTheme="minorHAnsi" w:cstheme="minorHAnsi"/>
        </w:rPr>
        <w:t>.</w:t>
      </w:r>
    </w:p>
    <w:p w14:paraId="48BC3C77" w14:textId="50089A5C" w:rsidR="00911CC1" w:rsidRPr="00FB0217" w:rsidRDefault="00BF1565" w:rsidP="00D55C5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3</w:t>
      </w:r>
      <w:r w:rsidRPr="00FB0217">
        <w:rPr>
          <w:rFonts w:asciiTheme="minorHAnsi" w:hAnsiTheme="minorHAnsi" w:cstheme="minorHAnsi"/>
          <w:b/>
        </w:rPr>
        <w:t>.</w:t>
      </w:r>
      <w:r w:rsidR="00911CC1" w:rsidRPr="00FB0217">
        <w:rPr>
          <w:rFonts w:asciiTheme="minorHAnsi" w:hAnsiTheme="minorHAnsi" w:cstheme="minorHAnsi"/>
          <w:b/>
        </w:rPr>
        <w:t>3.</w:t>
      </w:r>
      <w:r w:rsidR="00911CC1" w:rsidRPr="00FB0217">
        <w:rPr>
          <w:rFonts w:asciiTheme="minorHAnsi" w:hAnsiTheme="minorHAnsi" w:cstheme="minorHAnsi"/>
        </w:rPr>
        <w:tab/>
      </w:r>
      <w:r w:rsidR="00F91BC3" w:rsidRPr="00FB0217">
        <w:rPr>
          <w:rFonts w:asciiTheme="minorHAnsi" w:hAnsiTheme="minorHAnsi" w:cstheme="minorHAnsi"/>
        </w:rPr>
        <w:t>Wykonawcy</w:t>
      </w:r>
      <w:r w:rsidR="00911CC1" w:rsidRPr="00FB0217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FB0217">
        <w:rPr>
          <w:rFonts w:asciiTheme="minorHAnsi" w:hAnsiTheme="minorHAnsi" w:cstheme="minorHAnsi"/>
        </w:rPr>
        <w:t>z</w:t>
      </w:r>
      <w:r w:rsidR="00911CC1" w:rsidRPr="00FB0217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78688B8D" w14:textId="77777777" w:rsidR="00911CC1" w:rsidRPr="00FB0217" w:rsidRDefault="00911CC1" w:rsidP="00D55C5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a)</w:t>
      </w:r>
      <w:r w:rsidRPr="00FB0217">
        <w:rPr>
          <w:rFonts w:asciiTheme="minorHAnsi" w:hAnsiTheme="minorHAnsi" w:cstheme="minorHAnsi"/>
        </w:rPr>
        <w:tab/>
        <w:t>określenie celu gospodarczego,</w:t>
      </w:r>
    </w:p>
    <w:p w14:paraId="5DBE96C2" w14:textId="77777777" w:rsidR="00911CC1" w:rsidRPr="00FB0217" w:rsidRDefault="00911CC1" w:rsidP="00D55C5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b)</w:t>
      </w:r>
      <w:r w:rsidRPr="00FB0217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73AA7819" w14:textId="77777777" w:rsidR="00911CC1" w:rsidRPr="00FB0217" w:rsidRDefault="00911CC1" w:rsidP="00D55C5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c)</w:t>
      </w:r>
      <w:r w:rsidRPr="00FB0217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14:paraId="6DCE5F4D" w14:textId="77777777" w:rsidR="00911CC1" w:rsidRPr="00FB0217" w:rsidRDefault="00911CC1" w:rsidP="00D55C5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d)</w:t>
      </w:r>
      <w:r w:rsidRPr="00FB0217">
        <w:rPr>
          <w:rFonts w:asciiTheme="minorHAnsi" w:hAnsiTheme="minorHAnsi" w:cstheme="minorHAnsi"/>
        </w:rPr>
        <w:tab/>
        <w:t xml:space="preserve">zakaz zmian w umowie bez zgody </w:t>
      </w:r>
      <w:r w:rsidR="008726A1" w:rsidRPr="00FB0217">
        <w:rPr>
          <w:rFonts w:asciiTheme="minorHAnsi" w:hAnsiTheme="minorHAnsi" w:cstheme="minorHAnsi"/>
        </w:rPr>
        <w:t>z</w:t>
      </w:r>
      <w:r w:rsidRPr="00FB0217">
        <w:rPr>
          <w:rFonts w:asciiTheme="minorHAnsi" w:hAnsiTheme="minorHAnsi" w:cstheme="minorHAnsi"/>
        </w:rPr>
        <w:t>amawiającego.</w:t>
      </w:r>
    </w:p>
    <w:p w14:paraId="212AEF81" w14:textId="7CF06DF3" w:rsidR="005A5FD8" w:rsidRPr="00FB0217" w:rsidRDefault="00462BBB" w:rsidP="00D55C5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3</w:t>
      </w:r>
      <w:r w:rsidR="005A5FD8" w:rsidRPr="00FB0217">
        <w:rPr>
          <w:rFonts w:asciiTheme="minorHAnsi" w:hAnsiTheme="minorHAnsi" w:cstheme="minorHAnsi"/>
          <w:b/>
        </w:rPr>
        <w:t>.</w:t>
      </w:r>
      <w:r w:rsidR="00911CC1" w:rsidRPr="00FB0217">
        <w:rPr>
          <w:rFonts w:asciiTheme="minorHAnsi" w:hAnsiTheme="minorHAnsi" w:cstheme="minorHAnsi"/>
          <w:b/>
        </w:rPr>
        <w:t>4</w:t>
      </w:r>
      <w:r w:rsidR="005A5FD8" w:rsidRPr="00FB0217">
        <w:rPr>
          <w:rFonts w:asciiTheme="minorHAnsi" w:hAnsiTheme="minorHAnsi" w:cstheme="minorHAnsi"/>
        </w:rPr>
        <w:t>.</w:t>
      </w:r>
      <w:r w:rsidR="005A5FD8" w:rsidRPr="00FB0217">
        <w:rPr>
          <w:rFonts w:asciiTheme="minorHAnsi" w:hAnsiTheme="minorHAnsi" w:cstheme="minorHAnsi"/>
        </w:rPr>
        <w:tab/>
      </w:r>
      <w:r w:rsidR="00BF1565" w:rsidRPr="00FB0217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FB0217">
        <w:rPr>
          <w:rFonts w:asciiTheme="minorHAnsi" w:hAnsiTheme="minorHAnsi" w:cstheme="minorHAnsi"/>
        </w:rPr>
        <w:t>.</w:t>
      </w:r>
    </w:p>
    <w:p w14:paraId="0732FC50" w14:textId="3E69534B" w:rsidR="005A5FD8" w:rsidRPr="00FB0217" w:rsidRDefault="005A5FD8" w:rsidP="00D55C5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3</w:t>
      </w:r>
      <w:r w:rsidRPr="00FB0217">
        <w:rPr>
          <w:rFonts w:asciiTheme="minorHAnsi" w:hAnsiTheme="minorHAnsi" w:cstheme="minorHAnsi"/>
          <w:b/>
        </w:rPr>
        <w:t>.</w:t>
      </w:r>
      <w:r w:rsidR="00911CC1" w:rsidRPr="00FB0217">
        <w:rPr>
          <w:rFonts w:asciiTheme="minorHAnsi" w:hAnsiTheme="minorHAnsi" w:cstheme="minorHAnsi"/>
          <w:b/>
        </w:rPr>
        <w:t>5</w:t>
      </w:r>
      <w:r w:rsidRPr="00FB0217">
        <w:rPr>
          <w:rFonts w:asciiTheme="minorHAnsi" w:hAnsiTheme="minorHAnsi" w:cstheme="minorHAnsi"/>
          <w:b/>
        </w:rPr>
        <w:t>.</w:t>
      </w:r>
      <w:r w:rsidRPr="00FB0217">
        <w:rPr>
          <w:rFonts w:asciiTheme="minorHAnsi" w:hAnsiTheme="minorHAnsi" w:cstheme="minorHAnsi"/>
        </w:rPr>
        <w:tab/>
      </w:r>
      <w:r w:rsidR="00F91BC3" w:rsidRPr="00FB0217">
        <w:rPr>
          <w:rFonts w:asciiTheme="minorHAnsi" w:hAnsiTheme="minorHAnsi" w:cstheme="minorHAnsi"/>
        </w:rPr>
        <w:t>Wykonawca</w:t>
      </w:r>
      <w:r w:rsidRPr="00FB0217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FB0217">
        <w:rPr>
          <w:rFonts w:asciiTheme="minorHAnsi" w:hAnsiTheme="minorHAnsi" w:cstheme="minorHAnsi"/>
        </w:rPr>
        <w:t>z</w:t>
      </w:r>
      <w:r w:rsidRPr="00FB0217">
        <w:rPr>
          <w:rFonts w:asciiTheme="minorHAnsi" w:hAnsiTheme="minorHAnsi" w:cstheme="minorHAnsi"/>
        </w:rPr>
        <w:t>amawiającego.</w:t>
      </w:r>
    </w:p>
    <w:p w14:paraId="4A063160" w14:textId="7693A90F" w:rsidR="005A5FD8" w:rsidRPr="00FB0217" w:rsidRDefault="00190B67" w:rsidP="00D55C5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3</w:t>
      </w:r>
      <w:r w:rsidRPr="00FB0217">
        <w:rPr>
          <w:rFonts w:asciiTheme="minorHAnsi" w:hAnsiTheme="minorHAnsi" w:cstheme="minorHAnsi"/>
          <w:b/>
        </w:rPr>
        <w:t>.</w:t>
      </w:r>
      <w:r w:rsidR="009F0D18" w:rsidRPr="00FB0217">
        <w:rPr>
          <w:rFonts w:asciiTheme="minorHAnsi" w:hAnsiTheme="minorHAnsi" w:cstheme="minorHAnsi"/>
          <w:b/>
        </w:rPr>
        <w:t>6</w:t>
      </w:r>
      <w:r w:rsidRPr="00FB0217">
        <w:rPr>
          <w:rFonts w:asciiTheme="minorHAnsi" w:hAnsiTheme="minorHAnsi" w:cstheme="minorHAnsi"/>
          <w:b/>
        </w:rPr>
        <w:t>.</w:t>
      </w:r>
      <w:r w:rsidRPr="00FB0217">
        <w:rPr>
          <w:rFonts w:asciiTheme="minorHAnsi" w:hAnsiTheme="minorHAnsi" w:cstheme="minorHAnsi"/>
        </w:rPr>
        <w:tab/>
      </w:r>
      <w:r w:rsidR="005A5FD8" w:rsidRPr="00FB0217">
        <w:rPr>
          <w:rFonts w:asciiTheme="minorHAnsi" w:hAnsiTheme="minorHAnsi" w:cstheme="minorHAnsi"/>
        </w:rPr>
        <w:t>Niedopełnien</w:t>
      </w:r>
      <w:r w:rsidR="008D31DE" w:rsidRPr="00FB0217">
        <w:rPr>
          <w:rFonts w:asciiTheme="minorHAnsi" w:hAnsiTheme="minorHAnsi" w:cstheme="minorHAnsi"/>
        </w:rPr>
        <w:t xml:space="preserve">ie obowiązku podpisania umowy </w:t>
      </w:r>
      <w:r w:rsidR="00636A5F" w:rsidRPr="00FB0217">
        <w:rPr>
          <w:rFonts w:asciiTheme="minorHAnsi" w:hAnsiTheme="minorHAnsi" w:cstheme="minorHAnsi"/>
        </w:rPr>
        <w:t xml:space="preserve">w </w:t>
      </w:r>
      <w:r w:rsidR="006357FA" w:rsidRPr="00FB0217">
        <w:rPr>
          <w:rFonts w:asciiTheme="minorHAnsi" w:hAnsiTheme="minorHAnsi" w:cstheme="minorHAnsi"/>
        </w:rPr>
        <w:t>uzgodnionym</w:t>
      </w:r>
      <w:r w:rsidR="00636A5F" w:rsidRPr="00FB0217">
        <w:rPr>
          <w:rFonts w:asciiTheme="minorHAnsi" w:hAnsiTheme="minorHAnsi" w:cstheme="minorHAnsi"/>
        </w:rPr>
        <w:t xml:space="preserve"> terminie</w:t>
      </w:r>
      <w:r w:rsidR="004E0E7C" w:rsidRPr="00FB0217">
        <w:rPr>
          <w:rFonts w:asciiTheme="minorHAnsi" w:hAnsiTheme="minorHAnsi" w:cstheme="minorHAnsi"/>
        </w:rPr>
        <w:t xml:space="preserve"> </w:t>
      </w:r>
      <w:r w:rsidR="005A5FD8" w:rsidRPr="00FB0217">
        <w:rPr>
          <w:rFonts w:asciiTheme="minorHAnsi" w:hAnsiTheme="minorHAnsi" w:cstheme="minorHAnsi"/>
        </w:rPr>
        <w:t>uznane zostanie za uchylenie się od jej podpisania.</w:t>
      </w:r>
    </w:p>
    <w:p w14:paraId="6AA0FF12" w14:textId="643D94C3" w:rsidR="00911CC1" w:rsidRPr="00FB0217" w:rsidRDefault="00911CC1" w:rsidP="00D55C5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3</w:t>
      </w:r>
      <w:r w:rsidR="00375ADA" w:rsidRPr="00FB0217">
        <w:rPr>
          <w:rFonts w:asciiTheme="minorHAnsi" w:hAnsiTheme="minorHAnsi" w:cstheme="minorHAnsi"/>
          <w:b/>
        </w:rPr>
        <w:t>.</w:t>
      </w:r>
      <w:r w:rsidR="009F0D18" w:rsidRPr="00FB0217">
        <w:rPr>
          <w:rFonts w:asciiTheme="minorHAnsi" w:hAnsiTheme="minorHAnsi" w:cstheme="minorHAnsi"/>
          <w:b/>
        </w:rPr>
        <w:t>7</w:t>
      </w:r>
      <w:r w:rsidRPr="00FB0217">
        <w:rPr>
          <w:rFonts w:asciiTheme="minorHAnsi" w:hAnsiTheme="minorHAnsi" w:cstheme="minorHAnsi"/>
          <w:b/>
        </w:rPr>
        <w:t>.</w:t>
      </w:r>
      <w:r w:rsidRPr="00FB0217">
        <w:rPr>
          <w:rFonts w:asciiTheme="minorHAnsi" w:hAnsiTheme="minorHAnsi" w:cstheme="minorHAnsi"/>
        </w:rPr>
        <w:tab/>
        <w:t xml:space="preserve">W przypadku, gdy </w:t>
      </w:r>
      <w:r w:rsidR="00037E44" w:rsidRPr="00FB0217">
        <w:rPr>
          <w:rFonts w:asciiTheme="minorHAnsi" w:hAnsiTheme="minorHAnsi" w:cstheme="minorHAnsi"/>
        </w:rPr>
        <w:t>w</w:t>
      </w:r>
      <w:r w:rsidR="00F91BC3" w:rsidRPr="00FB0217">
        <w:rPr>
          <w:rFonts w:asciiTheme="minorHAnsi" w:hAnsiTheme="minorHAnsi" w:cstheme="minorHAnsi"/>
        </w:rPr>
        <w:t>ykonawca</w:t>
      </w:r>
      <w:r w:rsidRPr="00FB0217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FB0217">
        <w:rPr>
          <w:rFonts w:asciiTheme="minorHAnsi" w:hAnsiTheme="minorHAnsi" w:cstheme="minorHAnsi"/>
        </w:rPr>
        <w:t>z</w:t>
      </w:r>
      <w:r w:rsidRPr="00FB0217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FB0217">
        <w:rPr>
          <w:rFonts w:asciiTheme="minorHAnsi" w:hAnsiTheme="minorHAnsi" w:cstheme="minorHAnsi"/>
        </w:rPr>
        <w:t>mowa w art. 93 ust. 1 ustawy.</w:t>
      </w:r>
    </w:p>
    <w:p w14:paraId="3D665584" w14:textId="77777777" w:rsidR="004E0E7C" w:rsidRPr="00FB0217" w:rsidRDefault="004E0E7C" w:rsidP="00D55C5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</w:p>
    <w:p w14:paraId="19EB8C16" w14:textId="77777777" w:rsidR="00813EB8" w:rsidRPr="00FB0217" w:rsidRDefault="00BC6E1E" w:rsidP="00D55C5F">
      <w:pPr>
        <w:numPr>
          <w:ilvl w:val="0"/>
          <w:numId w:val="9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6"/>
        </w:rPr>
      </w:pPr>
      <w:r w:rsidRPr="00FB0217">
        <w:rPr>
          <w:rFonts w:asciiTheme="minorHAnsi" w:hAnsiTheme="minorHAnsi" w:cstheme="minorHAnsi"/>
          <w:b/>
          <w:sz w:val="26"/>
        </w:rPr>
        <w:t>Wzór umowy</w:t>
      </w:r>
      <w:r w:rsidR="00126A02" w:rsidRPr="00FB0217">
        <w:rPr>
          <w:rFonts w:asciiTheme="minorHAnsi" w:hAnsiTheme="minorHAnsi" w:cstheme="minorHAnsi"/>
          <w:b/>
          <w:sz w:val="26"/>
        </w:rPr>
        <w:t>.</w:t>
      </w:r>
    </w:p>
    <w:p w14:paraId="7C69E761" w14:textId="77777777" w:rsidR="004C6032" w:rsidRPr="00FB0217" w:rsidRDefault="004C6032" w:rsidP="00D55C5F">
      <w:pPr>
        <w:spacing w:line="264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14:paraId="05DE67B5" w14:textId="52A9957D" w:rsidR="004C6032" w:rsidRPr="00FB0217" w:rsidRDefault="005E0051" w:rsidP="00D55C5F">
      <w:pPr>
        <w:spacing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b/>
          <w:iCs/>
        </w:rPr>
        <w:t>1</w:t>
      </w:r>
      <w:r w:rsidR="009F0D18" w:rsidRPr="00FB0217">
        <w:rPr>
          <w:rFonts w:asciiTheme="minorHAnsi" w:hAnsiTheme="minorHAnsi" w:cstheme="minorHAnsi"/>
          <w:b/>
          <w:iCs/>
        </w:rPr>
        <w:t>4</w:t>
      </w:r>
      <w:r w:rsidRPr="00FB0217">
        <w:rPr>
          <w:rFonts w:asciiTheme="minorHAnsi" w:hAnsiTheme="minorHAnsi" w:cstheme="minorHAnsi"/>
          <w:b/>
          <w:iCs/>
        </w:rPr>
        <w:t>.1.</w:t>
      </w:r>
      <w:r w:rsidRPr="00FB0217">
        <w:rPr>
          <w:rFonts w:asciiTheme="minorHAnsi" w:hAnsiTheme="minorHAnsi" w:cstheme="minorHAnsi"/>
          <w:iCs/>
        </w:rPr>
        <w:t xml:space="preserve"> </w:t>
      </w:r>
      <w:r w:rsidRPr="00FB0217">
        <w:rPr>
          <w:rFonts w:asciiTheme="minorHAnsi" w:hAnsiTheme="minorHAnsi" w:cstheme="minorHAnsi"/>
          <w:iCs/>
        </w:rPr>
        <w:tab/>
      </w:r>
      <w:r w:rsidR="004C6032" w:rsidRPr="00FB0217">
        <w:rPr>
          <w:rFonts w:asciiTheme="minorHAnsi" w:hAnsiTheme="minorHAnsi" w:cstheme="minorHAnsi"/>
          <w:iCs/>
        </w:rPr>
        <w:t>Wzór umowy ja</w:t>
      </w:r>
      <w:r w:rsidR="00991448" w:rsidRPr="00FB0217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FB0217">
        <w:rPr>
          <w:rFonts w:asciiTheme="minorHAnsi" w:hAnsiTheme="minorHAnsi" w:cstheme="minorHAnsi"/>
          <w:iCs/>
        </w:rPr>
        <w:t>w</w:t>
      </w:r>
      <w:r w:rsidR="004C6032" w:rsidRPr="00FB0217">
        <w:rPr>
          <w:rFonts w:asciiTheme="minorHAnsi" w:hAnsiTheme="minorHAnsi" w:cstheme="minorHAnsi"/>
          <w:iCs/>
        </w:rPr>
        <w:t xml:space="preserve">ykonawcą stanowi </w:t>
      </w:r>
      <w:r w:rsidR="002925AB" w:rsidRPr="00FB0217">
        <w:rPr>
          <w:rFonts w:asciiTheme="minorHAnsi" w:hAnsiTheme="minorHAnsi" w:cstheme="minorHAnsi"/>
          <w:b/>
          <w:iCs/>
        </w:rPr>
        <w:t xml:space="preserve">załącznik </w:t>
      </w:r>
      <w:r w:rsidR="00515171" w:rsidRPr="00FB0217">
        <w:rPr>
          <w:rFonts w:asciiTheme="minorHAnsi" w:hAnsiTheme="minorHAnsi" w:cstheme="minorHAnsi"/>
          <w:b/>
          <w:iCs/>
        </w:rPr>
        <w:t xml:space="preserve">nr </w:t>
      </w:r>
      <w:r w:rsidR="00550260" w:rsidRPr="00FB0217">
        <w:rPr>
          <w:rFonts w:asciiTheme="minorHAnsi" w:hAnsiTheme="minorHAnsi" w:cstheme="minorHAnsi"/>
          <w:b/>
          <w:iCs/>
        </w:rPr>
        <w:t>2</w:t>
      </w:r>
      <w:r w:rsidR="004C6032" w:rsidRPr="00FB0217">
        <w:rPr>
          <w:rFonts w:asciiTheme="minorHAnsi" w:hAnsiTheme="minorHAnsi" w:cstheme="minorHAnsi"/>
          <w:b/>
          <w:iCs/>
        </w:rPr>
        <w:t xml:space="preserve"> </w:t>
      </w:r>
      <w:r w:rsidR="004C6032" w:rsidRPr="00FB0217">
        <w:rPr>
          <w:rFonts w:asciiTheme="minorHAnsi" w:hAnsiTheme="minorHAnsi" w:cstheme="minorHAnsi"/>
          <w:iCs/>
        </w:rPr>
        <w:t xml:space="preserve">do niniejszej specyfikacji. </w:t>
      </w:r>
    </w:p>
    <w:p w14:paraId="403D3AC9" w14:textId="6C75542B" w:rsidR="00B75D9E" w:rsidRPr="00FB0217" w:rsidRDefault="00120266" w:rsidP="00D55C5F">
      <w:pPr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4</w:t>
      </w:r>
      <w:r w:rsidR="00601F1F" w:rsidRPr="00FB0217">
        <w:rPr>
          <w:rFonts w:asciiTheme="minorHAnsi" w:hAnsiTheme="minorHAnsi" w:cstheme="minorHAnsi"/>
          <w:b/>
        </w:rPr>
        <w:t>.</w:t>
      </w:r>
      <w:r w:rsidR="005E0051" w:rsidRPr="00FB0217">
        <w:rPr>
          <w:rFonts w:asciiTheme="minorHAnsi" w:hAnsiTheme="minorHAnsi" w:cstheme="minorHAnsi"/>
          <w:b/>
        </w:rPr>
        <w:t>2.</w:t>
      </w:r>
      <w:r w:rsidR="005E0051" w:rsidRPr="00FB0217">
        <w:rPr>
          <w:rFonts w:asciiTheme="minorHAnsi" w:hAnsiTheme="minorHAnsi" w:cstheme="minorHAnsi"/>
        </w:rPr>
        <w:t xml:space="preserve"> </w:t>
      </w:r>
      <w:r w:rsidR="005E0051" w:rsidRPr="00FB0217">
        <w:rPr>
          <w:rFonts w:asciiTheme="minorHAnsi" w:hAnsiTheme="minorHAnsi" w:cstheme="minorHAnsi"/>
        </w:rPr>
        <w:tab/>
      </w:r>
      <w:r w:rsidR="00BC6E1E" w:rsidRPr="00FB0217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14:paraId="0804F50F" w14:textId="77777777" w:rsidR="00B75D9E" w:rsidRPr="00FB0217" w:rsidRDefault="00B75D9E" w:rsidP="00D55C5F">
      <w:pPr>
        <w:autoSpaceDE w:val="0"/>
        <w:autoSpaceDN w:val="0"/>
        <w:adjustRightInd w:val="0"/>
        <w:spacing w:line="264" w:lineRule="auto"/>
        <w:ind w:left="1418"/>
        <w:jc w:val="both"/>
        <w:rPr>
          <w:rFonts w:asciiTheme="minorHAnsi" w:hAnsiTheme="minorHAnsi" w:cstheme="minorHAnsi"/>
        </w:rPr>
      </w:pPr>
    </w:p>
    <w:p w14:paraId="4139F13A" w14:textId="77777777" w:rsidR="004C6032" w:rsidRPr="00FB0217" w:rsidRDefault="00E707B0" w:rsidP="00D55C5F">
      <w:pPr>
        <w:numPr>
          <w:ilvl w:val="0"/>
          <w:numId w:val="9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FB0217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FB0217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FB0217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FB0217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FB0217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14:paraId="66E8216C" w14:textId="77777777" w:rsidR="004C6032" w:rsidRPr="00FB0217" w:rsidRDefault="004C6032" w:rsidP="00D55C5F">
      <w:pPr>
        <w:spacing w:line="264" w:lineRule="auto"/>
        <w:ind w:firstLine="284"/>
        <w:rPr>
          <w:rFonts w:asciiTheme="minorHAnsi" w:hAnsiTheme="minorHAnsi" w:cstheme="minorHAnsi"/>
          <w:iCs/>
          <w:sz w:val="21"/>
        </w:rPr>
      </w:pPr>
    </w:p>
    <w:p w14:paraId="725726E4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 xml:space="preserve">Zgodnie z art. 179 ustawy, </w:t>
      </w:r>
      <w:r w:rsidRPr="00FB0217">
        <w:rPr>
          <w:rFonts w:asciiTheme="minorHAnsi" w:hAnsiTheme="minorHAnsi" w:cstheme="minorHAnsi"/>
          <w:bCs/>
        </w:rPr>
        <w:t>środki ochrony prawnej przysługują</w:t>
      </w:r>
      <w:r w:rsidRPr="00FB0217">
        <w:rPr>
          <w:rFonts w:asciiTheme="minorHAnsi" w:hAnsiTheme="minorHAnsi" w:cstheme="minorHAnsi"/>
        </w:rPr>
        <w:t xml:space="preserve"> </w:t>
      </w:r>
      <w:r w:rsidR="00037E44" w:rsidRPr="00FB0217">
        <w:rPr>
          <w:rFonts w:asciiTheme="minorHAnsi" w:hAnsiTheme="minorHAnsi" w:cstheme="minorHAnsi"/>
        </w:rPr>
        <w:t>w</w:t>
      </w:r>
      <w:r w:rsidR="00F91BC3" w:rsidRPr="00FB0217">
        <w:rPr>
          <w:rFonts w:asciiTheme="minorHAnsi" w:hAnsiTheme="minorHAnsi" w:cstheme="minorHAnsi"/>
        </w:rPr>
        <w:t>ykonawcy</w:t>
      </w:r>
      <w:r w:rsidRPr="00FB0217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14:paraId="147BDFEF" w14:textId="77777777" w:rsidR="004F09DB" w:rsidRPr="00FB0217" w:rsidRDefault="004F09DB" w:rsidP="00D55C5F">
      <w:pPr>
        <w:spacing w:line="264" w:lineRule="auto"/>
        <w:ind w:left="284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FB0217">
          <w:rPr>
            <w:rFonts w:asciiTheme="minorHAnsi" w:hAnsiTheme="minorHAnsi" w:cstheme="minorHAnsi"/>
          </w:rPr>
          <w:t>198 g</w:t>
        </w:r>
      </w:smartTag>
      <w:r w:rsidRPr="00FB0217">
        <w:rPr>
          <w:rFonts w:asciiTheme="minorHAnsi" w:hAnsiTheme="minorHAnsi" w:cstheme="minorHAnsi"/>
        </w:rPr>
        <w:t xml:space="preserve"> ustawy.</w:t>
      </w:r>
    </w:p>
    <w:p w14:paraId="6F4A84E6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14:paraId="18D96AC9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>2. Odwołanie przysługuje wyłącznie wobec czynności:</w:t>
      </w:r>
    </w:p>
    <w:p w14:paraId="67E264FA" w14:textId="77777777" w:rsidR="0014030C" w:rsidRPr="00FB0217" w:rsidRDefault="0014030C" w:rsidP="00D55C5F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7348C15B" w14:textId="77777777" w:rsidR="0014030C" w:rsidRPr="00FB0217" w:rsidRDefault="0014030C" w:rsidP="00D55C5F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492EA789" w14:textId="77777777" w:rsidR="0014030C" w:rsidRPr="00FB0217" w:rsidRDefault="0014030C" w:rsidP="00D55C5F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1DDE06C4" w14:textId="77777777" w:rsidR="0014030C" w:rsidRPr="00FB0217" w:rsidRDefault="0014030C" w:rsidP="00D55C5F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69B6586E" w14:textId="77777777" w:rsidR="0014030C" w:rsidRPr="00FB0217" w:rsidRDefault="0014030C" w:rsidP="00D55C5F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136B5BE4" w14:textId="77777777" w:rsidR="004F09DB" w:rsidRPr="00FB0217" w:rsidRDefault="0014030C" w:rsidP="00D55C5F">
      <w:pPr>
        <w:pStyle w:val="Akapitzlist"/>
        <w:numPr>
          <w:ilvl w:val="0"/>
          <w:numId w:val="7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  <w:r w:rsidR="004F09DB" w:rsidRPr="00FB02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18B0EAD5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562DBF46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>4. </w:t>
      </w:r>
      <w:r w:rsidR="0014030C" w:rsidRPr="00FB0217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FB0217">
        <w:rPr>
          <w:rFonts w:asciiTheme="minorHAnsi" w:hAnsiTheme="minorHAnsi" w:cstheme="minorHAnsi"/>
          <w:iCs/>
        </w:rPr>
        <w:t>.</w:t>
      </w:r>
    </w:p>
    <w:p w14:paraId="340FCEBA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>5. </w:t>
      </w:r>
      <w:r w:rsidR="0014030C" w:rsidRPr="00FB0217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FB0217">
        <w:rPr>
          <w:rFonts w:asciiTheme="minorHAnsi" w:hAnsiTheme="minorHAnsi" w:cstheme="minorHAnsi"/>
          <w:iCs/>
        </w:rPr>
        <w:t>.</w:t>
      </w:r>
    </w:p>
    <w:p w14:paraId="5D7A776E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bCs/>
          <w:iCs/>
        </w:rPr>
        <w:t>6.</w:t>
      </w:r>
      <w:r w:rsidRPr="00FB0217">
        <w:rPr>
          <w:rFonts w:asciiTheme="minorHAnsi" w:hAnsiTheme="minorHAnsi" w:cstheme="minorHAnsi"/>
          <w:iCs/>
        </w:rPr>
        <w:t> </w:t>
      </w:r>
      <w:r w:rsidR="00F91BC3" w:rsidRPr="00FB0217">
        <w:rPr>
          <w:rFonts w:asciiTheme="minorHAnsi" w:hAnsiTheme="minorHAnsi" w:cstheme="minorHAnsi"/>
          <w:iCs/>
        </w:rPr>
        <w:t>Wykonawca</w:t>
      </w:r>
      <w:r w:rsidR="0014030C" w:rsidRPr="00FB0217">
        <w:rPr>
          <w:rFonts w:asciiTheme="minorHAnsi" w:hAnsiTheme="minorHAnsi" w:cstheme="minorHAnsi"/>
          <w:iCs/>
        </w:rPr>
        <w:t xml:space="preserve"> </w:t>
      </w:r>
      <w:r w:rsidRPr="00FB0217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14:paraId="3E44AA33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14:paraId="6B424E4D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263E17" w:rsidRPr="00FB0217">
        <w:rPr>
          <w:rFonts w:asciiTheme="minorHAnsi" w:hAnsiTheme="minorHAnsi" w:cstheme="minorHAnsi"/>
          <w:iCs/>
        </w:rPr>
        <w:t>za pomocą środków komunikacji elektronicznej</w:t>
      </w:r>
      <w:r w:rsidRPr="00FB0217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69C2CFC3" w14:textId="77777777" w:rsidR="004F09DB" w:rsidRPr="00FB0217" w:rsidRDefault="004F09DB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0BAE3327" w14:textId="77777777" w:rsidR="009838A7" w:rsidRPr="00FB0217" w:rsidRDefault="009838A7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14:paraId="3F08B4D3" w14:textId="77777777" w:rsidR="00DD6455" w:rsidRPr="00FB0217" w:rsidRDefault="00DD6455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14:paraId="4C0DEA6D" w14:textId="77777777" w:rsidR="00DD6455" w:rsidRPr="00FB0217" w:rsidRDefault="00DD6455" w:rsidP="00D55C5F">
      <w:pPr>
        <w:spacing w:line="264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14:paraId="34ED2839" w14:textId="77777777" w:rsidR="004C6032" w:rsidRPr="00FB0217" w:rsidRDefault="004C6032" w:rsidP="00D55C5F">
      <w:pPr>
        <w:numPr>
          <w:ilvl w:val="0"/>
          <w:numId w:val="9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FB0217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FB0217">
        <w:rPr>
          <w:rFonts w:asciiTheme="minorHAnsi" w:hAnsiTheme="minorHAnsi" w:cstheme="minorHAnsi"/>
          <w:b/>
          <w:bCs/>
          <w:sz w:val="26"/>
        </w:rPr>
        <w:t>postępowania</w:t>
      </w:r>
      <w:r w:rsidRPr="00FB0217">
        <w:rPr>
          <w:rFonts w:asciiTheme="minorHAnsi" w:hAnsiTheme="minorHAnsi" w:cstheme="minorHAnsi"/>
          <w:b/>
          <w:bCs/>
          <w:sz w:val="26"/>
        </w:rPr>
        <w:t>:</w:t>
      </w:r>
    </w:p>
    <w:p w14:paraId="092CF05F" w14:textId="77777777" w:rsidR="004C6032" w:rsidRPr="00FB0217" w:rsidRDefault="004C6032" w:rsidP="00D55C5F">
      <w:pPr>
        <w:spacing w:line="264" w:lineRule="auto"/>
        <w:rPr>
          <w:rFonts w:asciiTheme="minorHAnsi" w:hAnsiTheme="minorHAnsi" w:cstheme="minorHAnsi"/>
          <w:b/>
          <w:iCs/>
          <w:sz w:val="27"/>
        </w:rPr>
      </w:pPr>
    </w:p>
    <w:p w14:paraId="1C0E21F0" w14:textId="43C43867" w:rsidR="00893619" w:rsidRPr="00FB0217" w:rsidRDefault="001864CF" w:rsidP="00D55C5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6</w:t>
      </w:r>
      <w:r w:rsidR="005E0051" w:rsidRPr="00FB0217">
        <w:rPr>
          <w:rFonts w:asciiTheme="minorHAnsi" w:hAnsiTheme="minorHAnsi" w:cstheme="minorHAnsi"/>
          <w:b/>
        </w:rPr>
        <w:t xml:space="preserve">.1. </w:t>
      </w:r>
      <w:r w:rsidR="005E0051" w:rsidRPr="00FB0217">
        <w:rPr>
          <w:rFonts w:asciiTheme="minorHAnsi" w:hAnsiTheme="minorHAnsi" w:cstheme="minorHAnsi"/>
          <w:b/>
        </w:rPr>
        <w:tab/>
      </w:r>
      <w:r w:rsidR="003A6623" w:rsidRPr="00FB0217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FB0217">
        <w:rPr>
          <w:rFonts w:asciiTheme="minorHAnsi" w:hAnsiTheme="minorHAnsi" w:cstheme="minorHAnsi"/>
        </w:rPr>
        <w:t>w</w:t>
      </w:r>
      <w:r w:rsidR="003A6623" w:rsidRPr="00FB0217">
        <w:rPr>
          <w:rFonts w:asciiTheme="minorHAnsi" w:hAnsiTheme="minorHAnsi" w:cstheme="minorHAnsi"/>
        </w:rPr>
        <w:t>ykonawców, którzy złożyli oferty, o:</w:t>
      </w:r>
    </w:p>
    <w:p w14:paraId="6538BB38" w14:textId="77777777" w:rsidR="003A6623" w:rsidRPr="00FB0217" w:rsidRDefault="00971C3F" w:rsidP="00D55C5F">
      <w:pPr>
        <w:numPr>
          <w:ilvl w:val="0"/>
          <w:numId w:val="6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FB0217">
        <w:rPr>
          <w:rFonts w:asciiTheme="minorHAnsi" w:hAnsiTheme="minorHAnsi" w:cstheme="minorHAnsi"/>
        </w:rPr>
        <w:t>wykonawcy</w:t>
      </w:r>
      <w:r w:rsidRPr="00FB0217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FB0217">
        <w:rPr>
          <w:rFonts w:asciiTheme="minorHAnsi" w:hAnsiTheme="minorHAnsi" w:cstheme="minorHAnsi"/>
        </w:rPr>
        <w:t>;</w:t>
      </w:r>
    </w:p>
    <w:p w14:paraId="4C7334AD" w14:textId="77777777" w:rsidR="003A6623" w:rsidRPr="00FB0217" w:rsidRDefault="00F91BC3" w:rsidP="00D55C5F">
      <w:pPr>
        <w:numPr>
          <w:ilvl w:val="0"/>
          <w:numId w:val="6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Wykonawca</w:t>
      </w:r>
      <w:r w:rsidR="00971C3F" w:rsidRPr="00FB0217">
        <w:rPr>
          <w:rFonts w:asciiTheme="minorHAnsi" w:hAnsiTheme="minorHAnsi" w:cstheme="minorHAnsi"/>
        </w:rPr>
        <w:t>ch, którzy zostali wykluczeni</w:t>
      </w:r>
      <w:r w:rsidR="003A6623" w:rsidRPr="00FB0217">
        <w:rPr>
          <w:rFonts w:asciiTheme="minorHAnsi" w:hAnsiTheme="minorHAnsi" w:cstheme="minorHAnsi"/>
        </w:rPr>
        <w:t>;</w:t>
      </w:r>
    </w:p>
    <w:p w14:paraId="7AB8A8CF" w14:textId="6914DE9E" w:rsidR="003A6623" w:rsidRPr="00FB0217" w:rsidRDefault="00F91BC3" w:rsidP="00D55C5F">
      <w:pPr>
        <w:numPr>
          <w:ilvl w:val="0"/>
          <w:numId w:val="6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Wykonawca</w:t>
      </w:r>
      <w:r w:rsidR="00971C3F" w:rsidRPr="00FB0217">
        <w:rPr>
          <w:rFonts w:asciiTheme="minorHAnsi" w:hAnsiTheme="minorHAnsi" w:cstheme="minorHAnsi"/>
        </w:rPr>
        <w:t>ch, których oferty zostały odrzucone</w:t>
      </w:r>
      <w:r w:rsidR="006357FA" w:rsidRPr="00FB0217">
        <w:rPr>
          <w:rFonts w:asciiTheme="minorHAnsi" w:hAnsiTheme="minorHAnsi" w:cstheme="minorHAnsi"/>
        </w:rPr>
        <w:t xml:space="preserve"> i</w:t>
      </w:r>
      <w:r w:rsidR="00971C3F" w:rsidRPr="00FB0217">
        <w:rPr>
          <w:rFonts w:asciiTheme="minorHAnsi" w:hAnsiTheme="minorHAnsi" w:cstheme="minorHAnsi"/>
        </w:rPr>
        <w:t xml:space="preserve"> powodach odrzucen</w:t>
      </w:r>
      <w:r w:rsidR="006357FA" w:rsidRPr="00FB0217">
        <w:rPr>
          <w:rFonts w:asciiTheme="minorHAnsi" w:hAnsiTheme="minorHAnsi" w:cstheme="minorHAnsi"/>
        </w:rPr>
        <w:t>ia oferty</w:t>
      </w:r>
      <w:r w:rsidR="003A6623" w:rsidRPr="00FB0217">
        <w:rPr>
          <w:rFonts w:asciiTheme="minorHAnsi" w:hAnsiTheme="minorHAnsi" w:cstheme="minorHAnsi"/>
        </w:rPr>
        <w:t>;</w:t>
      </w:r>
    </w:p>
    <w:p w14:paraId="193116D8" w14:textId="77777777" w:rsidR="00971C3F" w:rsidRPr="00FB0217" w:rsidRDefault="00971C3F" w:rsidP="00D55C5F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</w:rPr>
        <w:t>unieważnieniu postępowania</w:t>
      </w:r>
    </w:p>
    <w:p w14:paraId="0B4629E0" w14:textId="77777777" w:rsidR="003A6623" w:rsidRPr="00FB0217" w:rsidRDefault="00971C3F" w:rsidP="00D55C5F">
      <w:pPr>
        <w:autoSpaceDE w:val="0"/>
        <w:autoSpaceDN w:val="0"/>
        <w:adjustRightInd w:val="0"/>
        <w:spacing w:line="264" w:lineRule="auto"/>
        <w:ind w:left="709"/>
        <w:jc w:val="both"/>
        <w:rPr>
          <w:rFonts w:asciiTheme="minorHAnsi" w:hAnsiTheme="minorHAnsi" w:cstheme="minorHAnsi"/>
          <w:bCs/>
        </w:rPr>
      </w:pPr>
      <w:r w:rsidRPr="00FB0217">
        <w:rPr>
          <w:rFonts w:asciiTheme="minorHAnsi" w:hAnsiTheme="minorHAnsi" w:cstheme="minorHAnsi"/>
        </w:rPr>
        <w:t>– podając uzasadnienie faktyczne i prawne</w:t>
      </w:r>
      <w:r w:rsidR="003A6623" w:rsidRPr="00FB0217">
        <w:rPr>
          <w:rFonts w:asciiTheme="minorHAnsi" w:hAnsiTheme="minorHAnsi" w:cstheme="minorHAnsi"/>
        </w:rPr>
        <w:t>.</w:t>
      </w:r>
    </w:p>
    <w:p w14:paraId="1DC11BD7" w14:textId="6F3FEAD2" w:rsidR="003A6623" w:rsidRPr="00FB0217" w:rsidRDefault="001864CF" w:rsidP="00D55C5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</w:rPr>
        <w:t>1</w:t>
      </w:r>
      <w:r w:rsidR="009F0D18" w:rsidRPr="00FB0217">
        <w:rPr>
          <w:rFonts w:asciiTheme="minorHAnsi" w:hAnsiTheme="minorHAnsi" w:cstheme="minorHAnsi"/>
          <w:b/>
        </w:rPr>
        <w:t>6</w:t>
      </w:r>
      <w:r w:rsidR="005E0051" w:rsidRPr="00FB0217">
        <w:rPr>
          <w:rFonts w:asciiTheme="minorHAnsi" w:hAnsiTheme="minorHAnsi" w:cstheme="minorHAnsi"/>
          <w:b/>
        </w:rPr>
        <w:t>.2.</w:t>
      </w:r>
      <w:r w:rsidR="005E0051" w:rsidRPr="00FB0217">
        <w:rPr>
          <w:rFonts w:asciiTheme="minorHAnsi" w:hAnsiTheme="minorHAnsi" w:cstheme="minorHAnsi"/>
        </w:rPr>
        <w:t xml:space="preserve"> </w:t>
      </w:r>
      <w:r w:rsidR="005E0051" w:rsidRPr="00FB0217">
        <w:rPr>
          <w:rFonts w:asciiTheme="minorHAnsi" w:hAnsiTheme="minorHAnsi" w:cstheme="minorHAnsi"/>
        </w:rPr>
        <w:tab/>
      </w:r>
      <w:r w:rsidR="003A6623" w:rsidRPr="00FB0217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FB0217">
        <w:rPr>
          <w:rFonts w:asciiTheme="minorHAnsi" w:hAnsiTheme="minorHAnsi" w:cstheme="minorHAnsi"/>
        </w:rPr>
        <w:t>z</w:t>
      </w:r>
      <w:r w:rsidR="003A6623" w:rsidRPr="00FB0217">
        <w:rPr>
          <w:rFonts w:asciiTheme="minorHAnsi" w:hAnsiTheme="minorHAnsi" w:cstheme="minorHAnsi"/>
        </w:rPr>
        <w:t>amawiający zamieści na stronie internetowej</w:t>
      </w:r>
      <w:r w:rsidR="009F7CAA" w:rsidRPr="00FB0217">
        <w:rPr>
          <w:rFonts w:asciiTheme="minorHAnsi" w:hAnsiTheme="minorHAnsi" w:cstheme="minorHAnsi"/>
        </w:rPr>
        <w:t xml:space="preserve"> </w:t>
      </w:r>
      <w:r w:rsidR="009F7CAA" w:rsidRPr="00FB0217">
        <w:rPr>
          <w:rFonts w:asciiTheme="minorHAnsi" w:hAnsiTheme="minorHAnsi" w:cstheme="minorHAnsi"/>
          <w:b/>
        </w:rPr>
        <w:t>opera.poznan.pl</w:t>
      </w:r>
      <w:r w:rsidR="003A6623" w:rsidRPr="00FB0217">
        <w:rPr>
          <w:rFonts w:asciiTheme="minorHAnsi" w:hAnsiTheme="minorHAnsi" w:cstheme="minorHAnsi"/>
        </w:rPr>
        <w:t xml:space="preserve"> </w:t>
      </w:r>
      <w:r w:rsidR="003A6623" w:rsidRPr="00FB0217">
        <w:rPr>
          <w:rFonts w:asciiTheme="minorHAnsi" w:hAnsiTheme="minorHAnsi" w:cstheme="minorHAnsi"/>
          <w:bCs/>
        </w:rPr>
        <w:t xml:space="preserve">zawiadomienie o </w:t>
      </w:r>
      <w:r w:rsidR="003A6623" w:rsidRPr="00FB0217">
        <w:rPr>
          <w:rFonts w:asciiTheme="minorHAnsi" w:hAnsiTheme="minorHAnsi" w:cstheme="minorHAnsi"/>
        </w:rPr>
        <w:t xml:space="preserve">wyborze najkorzystniejszej oferty zawierające </w:t>
      </w:r>
      <w:r w:rsidR="003A6623" w:rsidRPr="00FB0217">
        <w:rPr>
          <w:rFonts w:asciiTheme="minorHAnsi" w:hAnsiTheme="minorHAnsi" w:cstheme="minorHAnsi"/>
          <w:bCs/>
        </w:rPr>
        <w:t>inf</w:t>
      </w:r>
      <w:r w:rsidR="005E0051" w:rsidRPr="00FB0217">
        <w:rPr>
          <w:rFonts w:asciiTheme="minorHAnsi" w:hAnsiTheme="minorHAnsi" w:cstheme="minorHAnsi"/>
          <w:bCs/>
        </w:rPr>
        <w:t>o</w:t>
      </w:r>
      <w:r w:rsidR="00C71D94" w:rsidRPr="00FB0217">
        <w:rPr>
          <w:rFonts w:asciiTheme="minorHAnsi" w:hAnsiTheme="minorHAnsi" w:cstheme="minorHAnsi"/>
          <w:bCs/>
        </w:rPr>
        <w:t xml:space="preserve">rmację, o których mowa w pkt. </w:t>
      </w:r>
      <w:r w:rsidRPr="00FB0217">
        <w:rPr>
          <w:rFonts w:asciiTheme="minorHAnsi" w:hAnsiTheme="minorHAnsi" w:cstheme="minorHAnsi"/>
          <w:bCs/>
        </w:rPr>
        <w:t>1</w:t>
      </w:r>
      <w:r w:rsidR="009F0D18" w:rsidRPr="00FB0217">
        <w:rPr>
          <w:rFonts w:asciiTheme="minorHAnsi" w:hAnsiTheme="minorHAnsi" w:cstheme="minorHAnsi"/>
          <w:bCs/>
        </w:rPr>
        <w:t>6</w:t>
      </w:r>
      <w:r w:rsidR="005E0051" w:rsidRPr="00FB0217">
        <w:rPr>
          <w:rFonts w:asciiTheme="minorHAnsi" w:hAnsiTheme="minorHAnsi" w:cstheme="minorHAnsi"/>
          <w:bCs/>
        </w:rPr>
        <w:t>.1. a)</w:t>
      </w:r>
      <w:r w:rsidR="00971C3F" w:rsidRPr="00FB0217">
        <w:rPr>
          <w:rFonts w:asciiTheme="minorHAnsi" w:hAnsiTheme="minorHAnsi" w:cstheme="minorHAnsi"/>
          <w:bCs/>
        </w:rPr>
        <w:t xml:space="preserve"> lub </w:t>
      </w:r>
      <w:r w:rsidR="00541341" w:rsidRPr="00FB0217">
        <w:rPr>
          <w:rFonts w:asciiTheme="minorHAnsi" w:hAnsiTheme="minorHAnsi" w:cstheme="minorHAnsi"/>
        </w:rPr>
        <w:t>zawiadomienie o unieważnieniu postępowania</w:t>
      </w:r>
      <w:r w:rsidR="006360FA" w:rsidRPr="00FB0217">
        <w:rPr>
          <w:rFonts w:asciiTheme="minorHAnsi" w:hAnsiTheme="minorHAnsi" w:cstheme="minorHAnsi"/>
        </w:rPr>
        <w:t xml:space="preserve"> zawierające </w:t>
      </w:r>
      <w:r w:rsidR="006360FA" w:rsidRPr="00FB0217">
        <w:rPr>
          <w:rFonts w:asciiTheme="minorHAnsi" w:hAnsiTheme="minorHAnsi" w:cstheme="minorHAnsi"/>
          <w:bCs/>
        </w:rPr>
        <w:t xml:space="preserve">informację, o których mowa </w:t>
      </w:r>
      <w:r w:rsidR="00541341" w:rsidRPr="00FB0217">
        <w:rPr>
          <w:rFonts w:asciiTheme="minorHAnsi" w:hAnsiTheme="minorHAnsi" w:cstheme="minorHAnsi"/>
          <w:bCs/>
        </w:rPr>
        <w:t>w pkt. 1</w:t>
      </w:r>
      <w:r w:rsidR="009F0D18" w:rsidRPr="00FB0217">
        <w:rPr>
          <w:rFonts w:asciiTheme="minorHAnsi" w:hAnsiTheme="minorHAnsi" w:cstheme="minorHAnsi"/>
          <w:bCs/>
        </w:rPr>
        <w:t>6</w:t>
      </w:r>
      <w:r w:rsidR="00541341" w:rsidRPr="00FB0217">
        <w:rPr>
          <w:rFonts w:asciiTheme="minorHAnsi" w:hAnsiTheme="minorHAnsi" w:cstheme="minorHAnsi"/>
          <w:bCs/>
        </w:rPr>
        <w:t xml:space="preserve">.1. </w:t>
      </w:r>
      <w:r w:rsidR="00971C3F" w:rsidRPr="00FB0217">
        <w:rPr>
          <w:rFonts w:asciiTheme="minorHAnsi" w:hAnsiTheme="minorHAnsi" w:cstheme="minorHAnsi"/>
          <w:bCs/>
        </w:rPr>
        <w:t>d).</w:t>
      </w:r>
    </w:p>
    <w:p w14:paraId="1455DA0E" w14:textId="2663D186" w:rsidR="00893619" w:rsidRPr="00FB0217" w:rsidRDefault="001864CF" w:rsidP="00D55C5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FB0217">
        <w:rPr>
          <w:rFonts w:asciiTheme="minorHAnsi" w:hAnsiTheme="minorHAnsi" w:cstheme="minorHAnsi"/>
          <w:b/>
          <w:bCs/>
        </w:rPr>
        <w:t>1</w:t>
      </w:r>
      <w:r w:rsidR="009F0D18" w:rsidRPr="00FB0217">
        <w:rPr>
          <w:rFonts w:asciiTheme="minorHAnsi" w:hAnsiTheme="minorHAnsi" w:cstheme="minorHAnsi"/>
          <w:b/>
          <w:bCs/>
        </w:rPr>
        <w:t>6</w:t>
      </w:r>
      <w:r w:rsidR="005E0051" w:rsidRPr="00FB0217">
        <w:rPr>
          <w:rFonts w:asciiTheme="minorHAnsi" w:hAnsiTheme="minorHAnsi" w:cstheme="minorHAnsi"/>
          <w:b/>
          <w:bCs/>
        </w:rPr>
        <w:t>.3.</w:t>
      </w:r>
      <w:r w:rsidR="00B72531" w:rsidRPr="00FB0217">
        <w:rPr>
          <w:rFonts w:asciiTheme="minorHAnsi" w:hAnsiTheme="minorHAnsi" w:cstheme="minorHAnsi"/>
          <w:bCs/>
        </w:rPr>
        <w:tab/>
      </w:r>
      <w:r w:rsidR="0009088A" w:rsidRPr="00FB0217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FB0217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14:paraId="3C9B017C" w14:textId="77777777" w:rsidR="004906DD" w:rsidRPr="00FB0217" w:rsidRDefault="004906DD" w:rsidP="00D55C5F">
      <w:pPr>
        <w:spacing w:line="264" w:lineRule="auto"/>
        <w:jc w:val="both"/>
        <w:rPr>
          <w:rFonts w:asciiTheme="minorHAnsi" w:hAnsiTheme="minorHAnsi" w:cstheme="minorHAnsi"/>
        </w:rPr>
      </w:pPr>
    </w:p>
    <w:p w14:paraId="7F9ABDAC" w14:textId="77777777" w:rsidR="00D55C5F" w:rsidRPr="00FB0217" w:rsidRDefault="00D55C5F" w:rsidP="00D55C5F">
      <w:pPr>
        <w:pStyle w:val="Tekstpodstawowywcity"/>
        <w:numPr>
          <w:ilvl w:val="0"/>
          <w:numId w:val="9"/>
        </w:numPr>
        <w:tabs>
          <w:tab w:val="left" w:pos="426"/>
        </w:tabs>
        <w:spacing w:line="264" w:lineRule="auto"/>
        <w:rPr>
          <w:rFonts w:ascii="Calibri" w:hAnsi="Calibri" w:cs="Calibri"/>
          <w:b/>
          <w:bCs/>
          <w:sz w:val="26"/>
          <w:szCs w:val="26"/>
        </w:rPr>
      </w:pPr>
      <w:r w:rsidRPr="00FB0217">
        <w:rPr>
          <w:rFonts w:ascii="Calibri" w:hAnsi="Calibri" w:cs="Calibri"/>
          <w:b/>
          <w:bCs/>
          <w:sz w:val="26"/>
          <w:szCs w:val="26"/>
        </w:rPr>
        <w:t>Klauzula informacyjna.</w:t>
      </w:r>
    </w:p>
    <w:p w14:paraId="6E6B6438" w14:textId="77777777" w:rsidR="00D55C5F" w:rsidRPr="00FB0217" w:rsidRDefault="00D55C5F" w:rsidP="00D55C5F">
      <w:pPr>
        <w:pStyle w:val="Tekstpodstawowywcity"/>
        <w:tabs>
          <w:tab w:val="left" w:pos="426"/>
        </w:tabs>
        <w:spacing w:line="264" w:lineRule="auto"/>
        <w:ind w:left="360" w:firstLine="0"/>
        <w:rPr>
          <w:rFonts w:ascii="Calibri" w:hAnsi="Calibri" w:cs="Calibri"/>
          <w:b/>
          <w:bCs/>
          <w:sz w:val="26"/>
          <w:szCs w:val="26"/>
        </w:rPr>
      </w:pPr>
    </w:p>
    <w:p w14:paraId="28F0B88C" w14:textId="77777777" w:rsidR="00D55C5F" w:rsidRPr="00FB0217" w:rsidRDefault="00D55C5F" w:rsidP="00D55C5F">
      <w:pPr>
        <w:tabs>
          <w:tab w:val="left" w:pos="426"/>
          <w:tab w:val="left" w:pos="972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 xml:space="preserve">Zgodnie z art. 13 ust. 1 i 2 rozporządzenia Parlamentu Europejskiego i Rady (UE) 2016/679 z dnia 27 kwietnia 2016 r.                  w sprawie ochrony osób fizycznych w związku z przetwarzaniem danych osobowych i w sprawie swobodnego przepływu takich danych oraz uchylenia dyrektywy 95/46/WE (ogólne rozporządzenie o ochronie danych) (Dz. Urz. UE L 119                            z 04.05.2016, str. 1), dalej „RODO”, informuję, że: </w:t>
      </w:r>
    </w:p>
    <w:p w14:paraId="35E4A49B" w14:textId="77777777" w:rsidR="00D55C5F" w:rsidRPr="00FB0217" w:rsidRDefault="00D55C5F" w:rsidP="00D55C5F">
      <w:pPr>
        <w:numPr>
          <w:ilvl w:val="0"/>
          <w:numId w:val="34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 xml:space="preserve">administratorem Pani/Pana danych osobowych jest </w:t>
      </w:r>
      <w:r w:rsidRPr="00FB0217">
        <w:rPr>
          <w:rFonts w:ascii="Calibri" w:hAnsi="Calibri" w:cs="Calibri"/>
          <w:bCs/>
          <w:iCs/>
        </w:rPr>
        <w:t>Teatr Wielki im. Stanisława Moniuszki w Poznaniu</w:t>
      </w:r>
      <w:r w:rsidRPr="00FB0217">
        <w:rPr>
          <w:rFonts w:ascii="Calibri" w:hAnsi="Calibri" w:cs="Calibri"/>
        </w:rPr>
        <w:t xml:space="preserve">,                             </w:t>
      </w:r>
      <w:r w:rsidRPr="00FB0217">
        <w:rPr>
          <w:rFonts w:ascii="Calibri" w:hAnsi="Calibri" w:cs="Calibri"/>
          <w:lang w:val="en-US"/>
        </w:rPr>
        <w:t xml:space="preserve"> 61-701 Poznań, ul. Fredry 9, tel. </w:t>
      </w:r>
      <w:r w:rsidRPr="00FB0217">
        <w:rPr>
          <w:rFonts w:ascii="Calibri" w:hAnsi="Calibri" w:cs="Calibri"/>
        </w:rPr>
        <w:t xml:space="preserve">61 659 02 00, </w:t>
      </w:r>
      <w:r w:rsidRPr="00FB0217">
        <w:rPr>
          <w:rFonts w:ascii="Calibri" w:hAnsi="Calibri" w:cs="Calibri"/>
          <w:lang w:val="en-US"/>
        </w:rPr>
        <w:t>fax. 61 639 39 89 , e-mail: sekretariat@opera.poznan.pl</w:t>
      </w:r>
    </w:p>
    <w:p w14:paraId="1F8BAEAB" w14:textId="336F8AC2" w:rsidR="00D55C5F" w:rsidRPr="00FB0217" w:rsidRDefault="00D55C5F" w:rsidP="00D55C5F">
      <w:pPr>
        <w:numPr>
          <w:ilvl w:val="0"/>
          <w:numId w:val="34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>Pani/Pana dane osobowe przetwarzane będą na podstawie art. 6 ust. 1 lit. c</w:t>
      </w:r>
      <w:r w:rsidRPr="00FB0217">
        <w:rPr>
          <w:rFonts w:ascii="Calibri" w:hAnsi="Calibri" w:cs="Calibri"/>
          <w:i/>
        </w:rPr>
        <w:t xml:space="preserve"> </w:t>
      </w:r>
      <w:r w:rsidRPr="00FB0217">
        <w:rPr>
          <w:rFonts w:ascii="Calibri" w:hAnsi="Calibri" w:cs="Calibri"/>
        </w:rPr>
        <w:t xml:space="preserve">RODO w celu związanym                                       z postępowaniem o udzielenie zamówienia publicznego </w:t>
      </w:r>
      <w:r w:rsidRPr="00FB0217">
        <w:rPr>
          <w:rFonts w:ascii="Calibri" w:hAnsi="Calibri" w:cs="Calibri"/>
          <w:i/>
        </w:rPr>
        <w:t xml:space="preserve">prowadzonym w trybie przetargu nieograniczonego na </w:t>
      </w:r>
      <w:r w:rsidRPr="00FB0217">
        <w:rPr>
          <w:rFonts w:ascii="Calibri" w:hAnsi="Calibri" w:cs="Calibri"/>
          <w:bCs/>
          <w:i/>
          <w:iCs/>
        </w:rPr>
        <w:t>Wykonanie usług transportowych, załadunkowych, wyładunkowych dekoracji teatralnych, instrumentów muzycznych oraz magazynowanie dekoracji;</w:t>
      </w:r>
    </w:p>
    <w:p w14:paraId="4CB8A03A" w14:textId="77777777" w:rsidR="00D55C5F" w:rsidRPr="00FB0217" w:rsidRDefault="00D55C5F" w:rsidP="00D55C5F">
      <w:pPr>
        <w:numPr>
          <w:ilvl w:val="0"/>
          <w:numId w:val="34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ze zm.), dalej „ustawa Pzp”;  </w:t>
      </w:r>
    </w:p>
    <w:p w14:paraId="61E79D32" w14:textId="77777777" w:rsidR="00D55C5F" w:rsidRPr="00FB0217" w:rsidRDefault="00D55C5F" w:rsidP="00D55C5F">
      <w:pPr>
        <w:numPr>
          <w:ilvl w:val="0"/>
          <w:numId w:val="34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D8675FD" w14:textId="77777777" w:rsidR="00D55C5F" w:rsidRPr="00FB0217" w:rsidRDefault="00D55C5F" w:rsidP="00D55C5F">
      <w:pPr>
        <w:numPr>
          <w:ilvl w:val="0"/>
          <w:numId w:val="34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  <w:b/>
          <w:i/>
        </w:rPr>
      </w:pPr>
      <w:r w:rsidRPr="00FB0217"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A6910D2" w14:textId="77777777" w:rsidR="00D55C5F" w:rsidRPr="00FB0217" w:rsidRDefault="00D55C5F" w:rsidP="00D55C5F">
      <w:pPr>
        <w:numPr>
          <w:ilvl w:val="0"/>
          <w:numId w:val="34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14:paraId="2BB7450C" w14:textId="77777777" w:rsidR="00D55C5F" w:rsidRPr="00FB0217" w:rsidRDefault="00D55C5F" w:rsidP="00D55C5F">
      <w:pPr>
        <w:numPr>
          <w:ilvl w:val="0"/>
          <w:numId w:val="34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>posiada Pani/Pan:</w:t>
      </w:r>
    </w:p>
    <w:p w14:paraId="30E0A178" w14:textId="77777777" w:rsidR="00D55C5F" w:rsidRPr="00FB0217" w:rsidRDefault="00D55C5F" w:rsidP="00D55C5F">
      <w:pPr>
        <w:numPr>
          <w:ilvl w:val="0"/>
          <w:numId w:val="35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>na podstawie art. 15 RODO prawo dostępu do danych osobowych Pani/Pana dotyczących;</w:t>
      </w:r>
    </w:p>
    <w:p w14:paraId="349F56B4" w14:textId="77777777" w:rsidR="00D55C5F" w:rsidRPr="00FB0217" w:rsidRDefault="00D55C5F" w:rsidP="00D55C5F">
      <w:pPr>
        <w:numPr>
          <w:ilvl w:val="0"/>
          <w:numId w:val="35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>na podstawie art. 16 RODO prawo do sprostowania Pani/Pana danych osobowych;</w:t>
      </w:r>
    </w:p>
    <w:p w14:paraId="5FCE169F" w14:textId="77777777" w:rsidR="00D55C5F" w:rsidRPr="00FB0217" w:rsidRDefault="00D55C5F" w:rsidP="00D55C5F">
      <w:pPr>
        <w:numPr>
          <w:ilvl w:val="0"/>
          <w:numId w:val="35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FB0217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046CCCC" w14:textId="77777777" w:rsidR="00D55C5F" w:rsidRPr="00FB0217" w:rsidRDefault="00D55C5F" w:rsidP="00D55C5F">
      <w:pPr>
        <w:numPr>
          <w:ilvl w:val="0"/>
          <w:numId w:val="35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i/>
        </w:rPr>
      </w:pPr>
      <w:r w:rsidRPr="00FB0217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372B6B54" w14:textId="77777777" w:rsidR="00D55C5F" w:rsidRPr="00FB0217" w:rsidRDefault="00D55C5F" w:rsidP="00D55C5F">
      <w:pPr>
        <w:numPr>
          <w:ilvl w:val="0"/>
          <w:numId w:val="34"/>
        </w:numPr>
        <w:tabs>
          <w:tab w:val="left" w:pos="426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  <w:i/>
        </w:rPr>
      </w:pPr>
      <w:r w:rsidRPr="00FB0217">
        <w:rPr>
          <w:rFonts w:ascii="Calibri" w:hAnsi="Calibri" w:cs="Calibri"/>
        </w:rPr>
        <w:t>nie przysługuje Pani/Panu:</w:t>
      </w:r>
    </w:p>
    <w:p w14:paraId="17C1385B" w14:textId="77777777" w:rsidR="00D55C5F" w:rsidRPr="00FB0217" w:rsidRDefault="00D55C5F" w:rsidP="00D55C5F">
      <w:pPr>
        <w:numPr>
          <w:ilvl w:val="0"/>
          <w:numId w:val="36"/>
        </w:numPr>
        <w:tabs>
          <w:tab w:val="left" w:pos="1416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i/>
        </w:rPr>
      </w:pPr>
      <w:r w:rsidRPr="00FB0217">
        <w:rPr>
          <w:rFonts w:ascii="Calibri" w:hAnsi="Calibri" w:cs="Calibri"/>
        </w:rPr>
        <w:t>w związku z art. 17 ust. 3 lit. b, d lub e RODO prawo do usunięcia danych osobowych;</w:t>
      </w:r>
    </w:p>
    <w:p w14:paraId="6A9BBDD1" w14:textId="77777777" w:rsidR="00D55C5F" w:rsidRPr="00FB0217" w:rsidRDefault="00D55C5F" w:rsidP="00D55C5F">
      <w:pPr>
        <w:numPr>
          <w:ilvl w:val="0"/>
          <w:numId w:val="36"/>
        </w:numPr>
        <w:tabs>
          <w:tab w:val="left" w:pos="1416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b/>
          <w:i/>
        </w:rPr>
      </w:pPr>
      <w:r w:rsidRPr="00FB0217">
        <w:rPr>
          <w:rFonts w:ascii="Calibri" w:hAnsi="Calibri" w:cs="Calibri"/>
        </w:rPr>
        <w:t>prawo do przenoszenia danych osobowych, o którym mowa w art. 20 RODO;</w:t>
      </w:r>
    </w:p>
    <w:p w14:paraId="73CDF50E" w14:textId="77777777" w:rsidR="00D55C5F" w:rsidRPr="00FB0217" w:rsidRDefault="00D55C5F" w:rsidP="00D55C5F">
      <w:pPr>
        <w:numPr>
          <w:ilvl w:val="0"/>
          <w:numId w:val="36"/>
        </w:numPr>
        <w:tabs>
          <w:tab w:val="left" w:pos="1416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i/>
        </w:rPr>
      </w:pPr>
      <w:r w:rsidRPr="00FB0217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0AD4DFB" w14:textId="77777777" w:rsidR="006357FA" w:rsidRPr="00FB0217" w:rsidRDefault="006357FA" w:rsidP="00D55C5F">
      <w:pPr>
        <w:spacing w:line="264" w:lineRule="auto"/>
        <w:jc w:val="both"/>
        <w:rPr>
          <w:rFonts w:asciiTheme="minorHAnsi" w:hAnsiTheme="minorHAnsi" w:cstheme="minorHAnsi"/>
        </w:rPr>
      </w:pPr>
    </w:p>
    <w:p w14:paraId="2194C6F1" w14:textId="77777777" w:rsidR="00893619" w:rsidRPr="00FB0217" w:rsidRDefault="00893619" w:rsidP="00D55C5F">
      <w:pPr>
        <w:pStyle w:val="Tekstpodstawowywcity"/>
        <w:numPr>
          <w:ilvl w:val="0"/>
          <w:numId w:val="9"/>
        </w:numPr>
        <w:tabs>
          <w:tab w:val="left" w:pos="426"/>
        </w:tabs>
        <w:spacing w:line="264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FB0217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63A0DDAC" w14:textId="77777777" w:rsidR="005E0051" w:rsidRPr="00FB0217" w:rsidRDefault="005E0051" w:rsidP="00D55C5F">
      <w:pPr>
        <w:pStyle w:val="Tekstpodstawowywcity"/>
        <w:tabs>
          <w:tab w:val="left" w:pos="709"/>
        </w:tabs>
        <w:spacing w:line="264" w:lineRule="auto"/>
        <w:rPr>
          <w:rFonts w:asciiTheme="minorHAnsi" w:hAnsiTheme="minorHAnsi" w:cstheme="minorHAnsi"/>
          <w:sz w:val="20"/>
        </w:rPr>
      </w:pPr>
    </w:p>
    <w:p w14:paraId="6E98D738" w14:textId="6EE658EF" w:rsidR="004C6032" w:rsidRPr="00FB0217" w:rsidRDefault="00BF1565" w:rsidP="00D55C5F">
      <w:pPr>
        <w:pStyle w:val="Tekstpodstawowywcity"/>
        <w:tabs>
          <w:tab w:val="left" w:pos="567"/>
        </w:tabs>
        <w:spacing w:line="264" w:lineRule="auto"/>
        <w:ind w:left="567" w:hanging="567"/>
        <w:rPr>
          <w:rFonts w:asciiTheme="minorHAnsi" w:hAnsiTheme="minorHAnsi" w:cstheme="minorHAnsi"/>
          <w:bCs/>
          <w:sz w:val="20"/>
        </w:rPr>
      </w:pPr>
      <w:r w:rsidRPr="00FB0217">
        <w:rPr>
          <w:rFonts w:asciiTheme="minorHAnsi" w:hAnsiTheme="minorHAnsi" w:cstheme="minorHAnsi"/>
          <w:b/>
          <w:sz w:val="20"/>
        </w:rPr>
        <w:t>1</w:t>
      </w:r>
      <w:r w:rsidR="00BC6E1E" w:rsidRPr="00FB0217">
        <w:rPr>
          <w:rFonts w:asciiTheme="minorHAnsi" w:hAnsiTheme="minorHAnsi" w:cstheme="minorHAnsi"/>
          <w:b/>
          <w:sz w:val="20"/>
        </w:rPr>
        <w:t>8</w:t>
      </w:r>
      <w:r w:rsidR="005E0051" w:rsidRPr="00FB0217">
        <w:rPr>
          <w:rFonts w:asciiTheme="minorHAnsi" w:hAnsiTheme="minorHAnsi" w:cstheme="minorHAnsi"/>
          <w:b/>
          <w:sz w:val="20"/>
        </w:rPr>
        <w:t>.1.</w:t>
      </w:r>
      <w:r w:rsidR="00D55C5F" w:rsidRPr="00FB0217">
        <w:rPr>
          <w:rFonts w:asciiTheme="minorHAnsi" w:hAnsiTheme="minorHAnsi" w:cstheme="minorHAnsi"/>
          <w:sz w:val="20"/>
        </w:rPr>
        <w:tab/>
      </w:r>
      <w:r w:rsidR="004C6032" w:rsidRPr="00FB0217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78855F19" w14:textId="33CDE5BF" w:rsidR="004C6032" w:rsidRPr="00FB0217" w:rsidRDefault="00BF1565" w:rsidP="00D55C5F">
      <w:pPr>
        <w:pStyle w:val="Tekstpodstawowywcity"/>
        <w:tabs>
          <w:tab w:val="left" w:pos="567"/>
        </w:tabs>
        <w:spacing w:line="264" w:lineRule="auto"/>
        <w:ind w:left="567" w:hanging="567"/>
        <w:rPr>
          <w:rFonts w:asciiTheme="minorHAnsi" w:hAnsiTheme="minorHAnsi" w:cstheme="minorHAnsi"/>
          <w:bCs/>
          <w:sz w:val="20"/>
        </w:rPr>
      </w:pPr>
      <w:r w:rsidRPr="00FB0217">
        <w:rPr>
          <w:rFonts w:asciiTheme="minorHAnsi" w:hAnsiTheme="minorHAnsi" w:cstheme="minorHAnsi"/>
          <w:b/>
          <w:sz w:val="20"/>
        </w:rPr>
        <w:t>1</w:t>
      </w:r>
      <w:r w:rsidR="00BC6E1E" w:rsidRPr="00FB0217">
        <w:rPr>
          <w:rFonts w:asciiTheme="minorHAnsi" w:hAnsiTheme="minorHAnsi" w:cstheme="minorHAnsi"/>
          <w:b/>
          <w:sz w:val="20"/>
        </w:rPr>
        <w:t>8</w:t>
      </w:r>
      <w:r w:rsidR="0060231D" w:rsidRPr="00FB0217">
        <w:rPr>
          <w:rFonts w:asciiTheme="minorHAnsi" w:hAnsiTheme="minorHAnsi" w:cstheme="minorHAnsi"/>
          <w:b/>
          <w:bCs/>
          <w:sz w:val="20"/>
        </w:rPr>
        <w:t>.</w:t>
      </w:r>
      <w:r w:rsidR="00D55C5F" w:rsidRPr="00FB0217">
        <w:rPr>
          <w:rFonts w:asciiTheme="minorHAnsi" w:hAnsiTheme="minorHAnsi" w:cstheme="minorHAnsi"/>
          <w:b/>
          <w:bCs/>
          <w:sz w:val="20"/>
        </w:rPr>
        <w:t>2</w:t>
      </w:r>
      <w:r w:rsidR="005E0051" w:rsidRPr="00FB0217">
        <w:rPr>
          <w:rFonts w:asciiTheme="minorHAnsi" w:hAnsiTheme="minorHAnsi" w:cstheme="minorHAnsi"/>
          <w:b/>
          <w:bCs/>
          <w:sz w:val="20"/>
        </w:rPr>
        <w:t>.</w:t>
      </w:r>
      <w:r w:rsidR="005E0051" w:rsidRPr="00FB0217">
        <w:rPr>
          <w:rFonts w:asciiTheme="minorHAnsi" w:hAnsiTheme="minorHAnsi" w:cstheme="minorHAnsi"/>
          <w:bCs/>
          <w:sz w:val="20"/>
        </w:rPr>
        <w:t xml:space="preserve"> </w:t>
      </w:r>
      <w:r w:rsidR="00D55C5F" w:rsidRPr="00FB0217">
        <w:rPr>
          <w:rFonts w:asciiTheme="minorHAnsi" w:hAnsiTheme="minorHAnsi" w:cstheme="minorHAnsi"/>
          <w:bCs/>
          <w:sz w:val="20"/>
        </w:rPr>
        <w:tab/>
      </w:r>
      <w:r w:rsidR="004C6032" w:rsidRPr="00FB0217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2F9E47AE" w14:textId="77777777" w:rsidR="00A11BBD" w:rsidRPr="00FB0217" w:rsidRDefault="00A11BBD" w:rsidP="00D55C5F">
      <w:pPr>
        <w:tabs>
          <w:tab w:val="left" w:pos="97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FB0217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FB0217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FB021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630B2F4" w14:textId="77777777" w:rsidR="00A11BBD" w:rsidRPr="00FB0217" w:rsidRDefault="00DB2997" w:rsidP="00D55C5F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FB0217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FB0217">
        <w:rPr>
          <w:rFonts w:asciiTheme="minorHAnsi" w:hAnsiTheme="minorHAnsi" w:cstheme="minorHAnsi"/>
          <w:sz w:val="16"/>
          <w:szCs w:val="16"/>
        </w:rPr>
        <w:tab/>
      </w:r>
      <w:r w:rsidR="00A11BBD" w:rsidRPr="00FB0217">
        <w:rPr>
          <w:rFonts w:asciiTheme="minorHAnsi" w:hAnsiTheme="minorHAnsi" w:cstheme="minorHAnsi"/>
          <w:bCs/>
          <w:sz w:val="16"/>
          <w:szCs w:val="16"/>
        </w:rPr>
        <w:t>Wzór umowy</w:t>
      </w:r>
      <w:r w:rsidR="00A11BBD" w:rsidRPr="00FB0217">
        <w:rPr>
          <w:rFonts w:asciiTheme="minorHAnsi" w:hAnsiTheme="minorHAnsi" w:cstheme="minorHAnsi"/>
          <w:sz w:val="16"/>
          <w:szCs w:val="16"/>
        </w:rPr>
        <w:t>.</w:t>
      </w:r>
    </w:p>
    <w:p w14:paraId="754E2530" w14:textId="6D8AE0A4" w:rsidR="00971C3F" w:rsidRPr="00FB0217" w:rsidRDefault="00A11BBD" w:rsidP="00D55C5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FB0217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350933" w:rsidRPr="00FB0217">
        <w:rPr>
          <w:rFonts w:asciiTheme="minorHAnsi" w:hAnsiTheme="minorHAnsi" w:cstheme="minorHAnsi"/>
          <w:sz w:val="16"/>
          <w:szCs w:val="16"/>
        </w:rPr>
        <w:t>3</w:t>
      </w:r>
      <w:r w:rsidRPr="00FB0217">
        <w:rPr>
          <w:rFonts w:asciiTheme="minorHAnsi" w:hAnsiTheme="minorHAnsi" w:cstheme="minorHAnsi"/>
          <w:sz w:val="16"/>
          <w:szCs w:val="16"/>
        </w:rPr>
        <w:t xml:space="preserve"> – </w:t>
      </w:r>
      <w:r w:rsidRPr="00FB0217">
        <w:rPr>
          <w:rFonts w:asciiTheme="minorHAnsi" w:hAnsiTheme="minorHAnsi" w:cstheme="minorHAnsi"/>
          <w:sz w:val="16"/>
          <w:szCs w:val="16"/>
        </w:rPr>
        <w:tab/>
      </w:r>
      <w:r w:rsidR="00D55C5F" w:rsidRPr="00FB0217">
        <w:rPr>
          <w:rFonts w:asciiTheme="minorHAnsi" w:hAnsiTheme="minorHAnsi" w:cstheme="minorHAnsi"/>
          <w:bCs/>
          <w:iCs/>
          <w:sz w:val="16"/>
          <w:szCs w:val="16"/>
        </w:rPr>
        <w:t>Aktualne na dzień składania ofert oświadczenie, składane na podstawie art. 25a ust. 1 ustawy z dnia                          29 stycznia 2004 r. Prawo zamówień publicznych</w:t>
      </w:r>
      <w:r w:rsidR="00BA1AED" w:rsidRPr="00FB0217">
        <w:rPr>
          <w:rFonts w:asciiTheme="minorHAnsi" w:hAnsiTheme="minorHAnsi" w:cstheme="minorHAnsi"/>
          <w:bCs/>
          <w:iCs/>
          <w:sz w:val="16"/>
          <w:szCs w:val="16"/>
        </w:rPr>
        <w:t>.</w:t>
      </w:r>
    </w:p>
    <w:p w14:paraId="51F58784" w14:textId="77777777" w:rsidR="00C74BDC" w:rsidRPr="00FB0217" w:rsidRDefault="00BA1AED" w:rsidP="00D55C5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FB0217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350933" w:rsidRPr="00FB0217">
        <w:rPr>
          <w:rFonts w:asciiTheme="minorHAnsi" w:hAnsiTheme="minorHAnsi" w:cstheme="minorHAnsi"/>
          <w:sz w:val="16"/>
          <w:szCs w:val="16"/>
        </w:rPr>
        <w:t>4</w:t>
      </w:r>
      <w:r w:rsidRPr="00FB0217">
        <w:rPr>
          <w:rFonts w:asciiTheme="minorHAnsi" w:hAnsiTheme="minorHAnsi" w:cstheme="minorHAnsi"/>
          <w:sz w:val="16"/>
          <w:szCs w:val="16"/>
        </w:rPr>
        <w:t xml:space="preserve"> – </w:t>
      </w:r>
      <w:r w:rsidRPr="00FB0217">
        <w:rPr>
          <w:rFonts w:asciiTheme="minorHAnsi" w:hAnsiTheme="minorHAnsi" w:cstheme="minorHAnsi"/>
          <w:sz w:val="16"/>
          <w:szCs w:val="16"/>
        </w:rPr>
        <w:tab/>
      </w:r>
      <w:r w:rsidR="006360FA" w:rsidRPr="00FB0217">
        <w:rPr>
          <w:rFonts w:asciiTheme="minorHAnsi" w:hAnsiTheme="minorHAnsi" w:cstheme="minorHAnsi"/>
          <w:sz w:val="16"/>
          <w:szCs w:val="16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Pr="00FB0217">
        <w:rPr>
          <w:rFonts w:asciiTheme="minorHAnsi" w:hAnsiTheme="minorHAnsi" w:cstheme="minorHAnsi"/>
          <w:sz w:val="16"/>
          <w:szCs w:val="16"/>
        </w:rPr>
        <w:t>.</w:t>
      </w:r>
    </w:p>
    <w:p w14:paraId="535CAE24" w14:textId="77777777" w:rsidR="006360FA" w:rsidRPr="00FB0217" w:rsidRDefault="006360FA" w:rsidP="00D55C5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FB0217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350933" w:rsidRPr="00FB0217">
        <w:rPr>
          <w:rFonts w:asciiTheme="minorHAnsi" w:hAnsiTheme="minorHAnsi" w:cstheme="minorHAnsi"/>
          <w:sz w:val="16"/>
          <w:szCs w:val="16"/>
        </w:rPr>
        <w:t>5</w:t>
      </w:r>
      <w:r w:rsidRPr="00FB0217">
        <w:rPr>
          <w:rFonts w:asciiTheme="minorHAnsi" w:hAnsiTheme="minorHAnsi" w:cstheme="minorHAnsi"/>
          <w:sz w:val="16"/>
          <w:szCs w:val="16"/>
        </w:rPr>
        <w:t xml:space="preserve"> – </w:t>
      </w:r>
      <w:r w:rsidRPr="00FB0217">
        <w:rPr>
          <w:rFonts w:asciiTheme="minorHAnsi" w:hAnsiTheme="minorHAnsi" w:cstheme="minorHAnsi"/>
          <w:sz w:val="16"/>
          <w:szCs w:val="16"/>
        </w:rPr>
        <w:tab/>
      </w:r>
      <w:r w:rsidR="00350933" w:rsidRPr="00FB0217">
        <w:rPr>
          <w:rFonts w:asciiTheme="minorHAnsi" w:hAnsiTheme="minorHAnsi" w:cstheme="minorHAnsi"/>
          <w:sz w:val="16"/>
          <w:szCs w:val="16"/>
        </w:rPr>
        <w:t>Wykaz narzędzi, wyposażenia zakładu lub urządzeń technicznych dostępnych wykonawcy w celu wykonania zamówienia publicznego wraz z informacją o podstawie do dysponowania tymi zasobami</w:t>
      </w:r>
      <w:r w:rsidRPr="00FB0217">
        <w:rPr>
          <w:rFonts w:asciiTheme="minorHAnsi" w:hAnsiTheme="minorHAnsi" w:cstheme="minorHAnsi"/>
          <w:sz w:val="16"/>
          <w:szCs w:val="16"/>
        </w:rPr>
        <w:t>.</w:t>
      </w:r>
    </w:p>
    <w:p w14:paraId="25917718" w14:textId="77777777" w:rsidR="002F3A18" w:rsidRPr="00FB0217" w:rsidRDefault="00BA1AED" w:rsidP="00D55C5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FB0217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350933" w:rsidRPr="00FB0217">
        <w:rPr>
          <w:rFonts w:asciiTheme="minorHAnsi" w:hAnsiTheme="minorHAnsi" w:cstheme="minorHAnsi"/>
          <w:sz w:val="16"/>
          <w:szCs w:val="16"/>
        </w:rPr>
        <w:t>6</w:t>
      </w:r>
      <w:r w:rsidRPr="00FB0217">
        <w:rPr>
          <w:rFonts w:asciiTheme="minorHAnsi" w:hAnsiTheme="minorHAnsi" w:cstheme="minorHAnsi"/>
          <w:sz w:val="16"/>
          <w:szCs w:val="16"/>
        </w:rPr>
        <w:t xml:space="preserve"> – </w:t>
      </w:r>
      <w:r w:rsidRPr="00FB0217">
        <w:rPr>
          <w:rFonts w:asciiTheme="minorHAnsi" w:hAnsiTheme="minorHAnsi" w:cstheme="minorHAnsi"/>
          <w:sz w:val="16"/>
          <w:szCs w:val="16"/>
        </w:rPr>
        <w:tab/>
      </w:r>
      <w:r w:rsidR="002F3A18" w:rsidRPr="00FB0217">
        <w:rPr>
          <w:rFonts w:asciiTheme="minorHAnsi" w:hAnsiTheme="minorHAnsi" w:cstheme="minorHAnsi"/>
          <w:sz w:val="16"/>
          <w:szCs w:val="16"/>
        </w:rPr>
        <w:t>wykazu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załącznik nr 6</w:t>
      </w:r>
    </w:p>
    <w:p w14:paraId="5892894B" w14:textId="77777777" w:rsidR="00BA1AED" w:rsidRPr="00FB0217" w:rsidRDefault="002F3A18" w:rsidP="00D55C5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FB0217">
        <w:rPr>
          <w:rFonts w:asciiTheme="minorHAnsi" w:hAnsiTheme="minorHAnsi" w:cstheme="minorHAnsi"/>
          <w:sz w:val="16"/>
          <w:szCs w:val="16"/>
        </w:rPr>
        <w:t xml:space="preserve">Załącznik nr 7 – </w:t>
      </w:r>
      <w:r w:rsidRPr="00FB0217">
        <w:rPr>
          <w:rFonts w:asciiTheme="minorHAnsi" w:hAnsiTheme="minorHAnsi" w:cstheme="minorHAnsi"/>
          <w:sz w:val="16"/>
          <w:szCs w:val="16"/>
        </w:rPr>
        <w:tab/>
      </w:r>
      <w:r w:rsidR="00BA1AED" w:rsidRPr="00FB0217">
        <w:rPr>
          <w:rFonts w:asciiTheme="minorHAnsi" w:hAnsiTheme="minorHAnsi" w:cstheme="minorHAnsi"/>
          <w:sz w:val="16"/>
          <w:szCs w:val="16"/>
        </w:rPr>
        <w:t>Oświadczenie o przynależności lub braku przynależności do tej samej grupy kapitałowej, o której mowa w art. 24 ust. 1 pkt 23 ustawy.</w:t>
      </w:r>
    </w:p>
    <w:p w14:paraId="5B77DD28" w14:textId="5268F040" w:rsidR="00D55C5F" w:rsidRPr="00FB0217" w:rsidRDefault="00D55C5F" w:rsidP="00D55C5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FB0217">
        <w:rPr>
          <w:rFonts w:asciiTheme="minorHAnsi" w:hAnsiTheme="minorHAnsi" w:cstheme="minorHAnsi"/>
          <w:sz w:val="16"/>
          <w:szCs w:val="16"/>
        </w:rPr>
        <w:t xml:space="preserve">Załącznik nr 8 – </w:t>
      </w:r>
      <w:r w:rsidRPr="00FB0217">
        <w:rPr>
          <w:rFonts w:asciiTheme="minorHAnsi" w:hAnsiTheme="minorHAnsi" w:cstheme="minorHAnsi"/>
          <w:sz w:val="16"/>
          <w:szCs w:val="16"/>
        </w:rPr>
        <w:tab/>
        <w:t xml:space="preserve">Oświadczenie o przynależności lub braku przynależności do tej samej grupy kapitałowej, o której mowa w art. </w:t>
      </w:r>
      <w:r w:rsidRPr="00FB0217">
        <w:rPr>
          <w:rFonts w:asciiTheme="minorHAnsi" w:hAnsiTheme="minorHAnsi" w:cstheme="minorHAnsi"/>
          <w:bCs/>
          <w:sz w:val="16"/>
          <w:szCs w:val="16"/>
        </w:rPr>
        <w:t>zobowiązanie podmiotu do oddania Wykonawcy do dyspozycji na zasadach określonych w art. 22a niezbędnych zasobów na potrzeby realizacji zamówienia</w:t>
      </w:r>
    </w:p>
    <w:p w14:paraId="08A9D738" w14:textId="77777777" w:rsidR="004E0E7C" w:rsidRPr="00FB0217" w:rsidRDefault="004E0E7C" w:rsidP="00D55C5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</w:p>
    <w:p w14:paraId="76B23211" w14:textId="77777777" w:rsidR="00C500B1" w:rsidRPr="00FB0217" w:rsidRDefault="00C500B1" w:rsidP="00D55C5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</w:p>
    <w:p w14:paraId="2D37B541" w14:textId="77777777" w:rsidR="00C500B1" w:rsidRPr="00FB0217" w:rsidRDefault="00C500B1" w:rsidP="00D55C5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</w:p>
    <w:p w14:paraId="4D315AD9" w14:textId="4E59FD08" w:rsidR="004C6032" w:rsidRPr="00FB0217" w:rsidRDefault="004C6032" w:rsidP="00D55C5F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FB0217">
        <w:rPr>
          <w:rFonts w:asciiTheme="minorHAnsi" w:hAnsiTheme="minorHAnsi" w:cstheme="minorHAnsi"/>
          <w:iCs/>
        </w:rPr>
        <w:t xml:space="preserve">Z dniem </w:t>
      </w:r>
      <w:r w:rsidR="00D55C5F" w:rsidRPr="00FB0217">
        <w:rPr>
          <w:rFonts w:asciiTheme="minorHAnsi" w:hAnsiTheme="minorHAnsi" w:cstheme="minorHAnsi"/>
          <w:iCs/>
        </w:rPr>
        <w:t>10.11.2020</w:t>
      </w:r>
      <w:r w:rsidRPr="00FB0217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14:paraId="797727AC" w14:textId="77777777" w:rsidR="000C2B96" w:rsidRPr="00FB0217" w:rsidRDefault="000C2B96" w:rsidP="00D55C5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</w:p>
    <w:p w14:paraId="6B39E073" w14:textId="77777777" w:rsidR="00C500B1" w:rsidRPr="00FB0217" w:rsidRDefault="00C500B1" w:rsidP="00D55C5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</w:p>
    <w:p w14:paraId="26649C6E" w14:textId="77777777" w:rsidR="00C429C3" w:rsidRPr="00FB0217" w:rsidRDefault="00C429C3" w:rsidP="00D55C5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</w:p>
    <w:p w14:paraId="3DA6A777" w14:textId="77777777" w:rsidR="00390C09" w:rsidRPr="00FB0217" w:rsidRDefault="00390C09" w:rsidP="00390C09">
      <w:pPr>
        <w:spacing w:line="288" w:lineRule="auto"/>
        <w:ind w:left="4536"/>
        <w:jc w:val="center"/>
        <w:rPr>
          <w:rFonts w:ascii="Calibri" w:hAnsi="Calibri" w:cs="Calibri"/>
          <w:iCs/>
        </w:rPr>
      </w:pPr>
      <w:r w:rsidRPr="00FB0217">
        <w:rPr>
          <w:rFonts w:ascii="Calibri" w:hAnsi="Calibri" w:cs="Calibri"/>
          <w:iCs/>
        </w:rPr>
        <w:t>Zastępca Dyrektora Teatru Wielkiego</w:t>
      </w:r>
    </w:p>
    <w:p w14:paraId="3D734C22" w14:textId="77777777" w:rsidR="00390C09" w:rsidRPr="00FB0217" w:rsidRDefault="00390C09" w:rsidP="00390C09">
      <w:pPr>
        <w:spacing w:line="288" w:lineRule="auto"/>
        <w:ind w:left="4536"/>
        <w:jc w:val="center"/>
        <w:rPr>
          <w:rFonts w:ascii="Calibri" w:hAnsi="Calibri" w:cs="Calibri"/>
          <w:iCs/>
        </w:rPr>
      </w:pPr>
    </w:p>
    <w:p w14:paraId="09C51F4C" w14:textId="2D2A9F58" w:rsidR="006357FA" w:rsidRPr="00FB0217" w:rsidRDefault="00390C09" w:rsidP="00390C09">
      <w:pPr>
        <w:spacing w:line="288" w:lineRule="auto"/>
        <w:ind w:left="4536"/>
        <w:jc w:val="center"/>
        <w:rPr>
          <w:rFonts w:ascii="Calibri" w:hAnsi="Calibri" w:cs="Calibri"/>
          <w:iCs/>
        </w:rPr>
      </w:pPr>
      <w:r w:rsidRPr="00FB0217">
        <w:rPr>
          <w:rFonts w:ascii="Calibri" w:hAnsi="Calibri" w:cs="Calibri"/>
          <w:iCs/>
        </w:rPr>
        <w:t>dr Robert Szczepański</w:t>
      </w:r>
    </w:p>
    <w:sectPr w:rsidR="006357FA" w:rsidRPr="00FB0217" w:rsidSect="003F06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A559A" w15:done="0"/>
  <w15:commentEx w15:paraId="61E3B627" w15:done="0"/>
  <w15:commentEx w15:paraId="0004CCBC" w15:done="0"/>
  <w15:commentEx w15:paraId="57F05741" w15:done="0"/>
  <w15:commentEx w15:paraId="75733B4C" w15:paraIdParent="57F05741" w15:done="0"/>
  <w15:commentEx w15:paraId="60CAE6FF" w15:done="0"/>
  <w15:commentEx w15:paraId="7A51BE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6F7C0" w14:textId="77777777" w:rsidR="00CB7A94" w:rsidRDefault="00CB7A94">
      <w:r>
        <w:separator/>
      </w:r>
    </w:p>
  </w:endnote>
  <w:endnote w:type="continuationSeparator" w:id="0">
    <w:p w14:paraId="2BD8705B" w14:textId="77777777" w:rsidR="00CB7A94" w:rsidRDefault="00C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B4062" w14:textId="77777777" w:rsidR="00F13A5D" w:rsidRDefault="00F13A5D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D1ADDD" w14:textId="77777777" w:rsidR="00F13A5D" w:rsidRDefault="00F13A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EBD5" w14:textId="77777777" w:rsidR="00F13A5D" w:rsidRPr="00120266" w:rsidRDefault="00F13A5D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40162830" w14:textId="77777777" w:rsidR="00F13A5D" w:rsidRPr="008018DE" w:rsidRDefault="00F13A5D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B7A9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B7A9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C612" w14:textId="77777777" w:rsidR="00CB7A94" w:rsidRDefault="00CB7A94">
      <w:r>
        <w:separator/>
      </w:r>
    </w:p>
  </w:footnote>
  <w:footnote w:type="continuationSeparator" w:id="0">
    <w:p w14:paraId="3355CE22" w14:textId="77777777" w:rsidR="00CB7A94" w:rsidRDefault="00CB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5FD12" w14:textId="0C3FD28E" w:rsidR="00F13A5D" w:rsidRPr="00E36170" w:rsidRDefault="00F13A5D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2D2B2C">
      <w:rPr>
        <w:rFonts w:ascii="Arial" w:hAnsi="Arial" w:cs="Arial"/>
        <w:b/>
        <w:bCs/>
        <w:iCs/>
        <w:sz w:val="16"/>
      </w:rPr>
      <w:t>332/0</w:t>
    </w:r>
    <w:r w:rsidR="00D55C5F">
      <w:rPr>
        <w:rFonts w:ascii="Arial" w:hAnsi="Arial" w:cs="Arial"/>
        <w:b/>
        <w:bCs/>
        <w:iCs/>
        <w:sz w:val="16"/>
      </w:rPr>
      <w:t>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BDA27D3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DF0973"/>
    <w:multiLevelType w:val="hybridMultilevel"/>
    <w:tmpl w:val="90405AF4"/>
    <w:lvl w:ilvl="0" w:tplc="C3FC2C7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0">
    <w:nsid w:val="0D4F36B2"/>
    <w:multiLevelType w:val="hybridMultilevel"/>
    <w:tmpl w:val="EF02C6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4D27BCE"/>
    <w:multiLevelType w:val="hybridMultilevel"/>
    <w:tmpl w:val="A5261494"/>
    <w:lvl w:ilvl="0" w:tplc="E668A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C0C2191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231179DA"/>
    <w:multiLevelType w:val="hybridMultilevel"/>
    <w:tmpl w:val="0004E3A8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DD64D6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50F7F"/>
    <w:multiLevelType w:val="multilevel"/>
    <w:tmpl w:val="7E365DD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673298"/>
    <w:multiLevelType w:val="hybridMultilevel"/>
    <w:tmpl w:val="4FC0D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50A72"/>
    <w:multiLevelType w:val="hybridMultilevel"/>
    <w:tmpl w:val="5AFCD11A"/>
    <w:lvl w:ilvl="0" w:tplc="8856ACC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B87652"/>
    <w:multiLevelType w:val="hybridMultilevel"/>
    <w:tmpl w:val="0604111C"/>
    <w:lvl w:ilvl="0" w:tplc="CB287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567FE8"/>
    <w:multiLevelType w:val="hybridMultilevel"/>
    <w:tmpl w:val="1D862210"/>
    <w:lvl w:ilvl="0" w:tplc="389C29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3BE6958"/>
    <w:multiLevelType w:val="hybridMultilevel"/>
    <w:tmpl w:val="7AAEE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A9218B"/>
    <w:multiLevelType w:val="hybridMultilevel"/>
    <w:tmpl w:val="0FEC1888"/>
    <w:lvl w:ilvl="0" w:tplc="95D491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6">
    <w:nsid w:val="5E7B5355"/>
    <w:multiLevelType w:val="hybridMultilevel"/>
    <w:tmpl w:val="E3EC698E"/>
    <w:lvl w:ilvl="0" w:tplc="861A22D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7">
    <w:nsid w:val="650C501D"/>
    <w:multiLevelType w:val="hybridMultilevel"/>
    <w:tmpl w:val="DEF4F59E"/>
    <w:lvl w:ilvl="0" w:tplc="302455D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720D43"/>
    <w:multiLevelType w:val="hybridMultilevel"/>
    <w:tmpl w:val="7B0014F6"/>
    <w:lvl w:ilvl="0" w:tplc="8570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EE58D5"/>
    <w:multiLevelType w:val="hybridMultilevel"/>
    <w:tmpl w:val="74264D34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45"/>
  </w:num>
  <w:num w:numId="6">
    <w:abstractNumId w:val="34"/>
  </w:num>
  <w:num w:numId="7">
    <w:abstractNumId w:val="23"/>
  </w:num>
  <w:num w:numId="8">
    <w:abstractNumId w:val="37"/>
  </w:num>
  <w:num w:numId="9">
    <w:abstractNumId w:val="39"/>
  </w:num>
  <w:num w:numId="10">
    <w:abstractNumId w:val="26"/>
  </w:num>
  <w:num w:numId="11">
    <w:abstractNumId w:val="38"/>
  </w:num>
  <w:num w:numId="12">
    <w:abstractNumId w:val="48"/>
  </w:num>
  <w:num w:numId="13">
    <w:abstractNumId w:val="40"/>
  </w:num>
  <w:num w:numId="14">
    <w:abstractNumId w:val="30"/>
  </w:num>
  <w:num w:numId="15">
    <w:abstractNumId w:val="35"/>
  </w:num>
  <w:num w:numId="16">
    <w:abstractNumId w:val="22"/>
  </w:num>
  <w:num w:numId="17">
    <w:abstractNumId w:val="36"/>
  </w:num>
  <w:num w:numId="18">
    <w:abstractNumId w:val="44"/>
  </w:num>
  <w:num w:numId="19">
    <w:abstractNumId w:val="25"/>
  </w:num>
  <w:num w:numId="20">
    <w:abstractNumId w:val="42"/>
  </w:num>
  <w:num w:numId="21">
    <w:abstractNumId w:val="27"/>
  </w:num>
  <w:num w:numId="22">
    <w:abstractNumId w:val="46"/>
  </w:num>
  <w:num w:numId="23">
    <w:abstractNumId w:val="20"/>
  </w:num>
  <w:num w:numId="24">
    <w:abstractNumId w:val="33"/>
  </w:num>
  <w:num w:numId="25">
    <w:abstractNumId w:val="49"/>
  </w:num>
  <w:num w:numId="26">
    <w:abstractNumId w:val="28"/>
  </w:num>
  <w:num w:numId="27">
    <w:abstractNumId w:val="41"/>
  </w:num>
  <w:num w:numId="28">
    <w:abstractNumId w:val="29"/>
  </w:num>
  <w:num w:numId="29">
    <w:abstractNumId w:val="24"/>
  </w:num>
  <w:num w:numId="30">
    <w:abstractNumId w:val="32"/>
  </w:num>
  <w:num w:numId="31">
    <w:abstractNumId w:val="19"/>
  </w:num>
  <w:num w:numId="32">
    <w:abstractNumId w:val="31"/>
  </w:num>
  <w:num w:numId="33">
    <w:abstractNumId w:val="50"/>
  </w:num>
  <w:num w:numId="34">
    <w:abstractNumId w:val="21"/>
  </w:num>
  <w:num w:numId="35">
    <w:abstractNumId w:val="47"/>
  </w:num>
  <w:num w:numId="36">
    <w:abstractNumId w:val="43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wenzel">
    <w15:presenceInfo w15:providerId="None" w15:userId="j.wenz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7VcQwNnnSKk30hYzH5DDHF7xDE=" w:salt="W40aOT8PhQs7r6wYCDtcO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32CF3"/>
    <w:rsid w:val="00034B41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50A06"/>
    <w:rsid w:val="0005323A"/>
    <w:rsid w:val="000541BB"/>
    <w:rsid w:val="000611EC"/>
    <w:rsid w:val="000614AE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50E6"/>
    <w:rsid w:val="00075CAF"/>
    <w:rsid w:val="00081C98"/>
    <w:rsid w:val="00085D10"/>
    <w:rsid w:val="00086226"/>
    <w:rsid w:val="00087326"/>
    <w:rsid w:val="00087D5B"/>
    <w:rsid w:val="000902FD"/>
    <w:rsid w:val="0009088A"/>
    <w:rsid w:val="000929D0"/>
    <w:rsid w:val="00096936"/>
    <w:rsid w:val="000A063C"/>
    <w:rsid w:val="000A2FF4"/>
    <w:rsid w:val="000A323B"/>
    <w:rsid w:val="000A3263"/>
    <w:rsid w:val="000A3EEC"/>
    <w:rsid w:val="000A5212"/>
    <w:rsid w:val="000A6531"/>
    <w:rsid w:val="000A6D02"/>
    <w:rsid w:val="000A7B17"/>
    <w:rsid w:val="000B061E"/>
    <w:rsid w:val="000B06E8"/>
    <w:rsid w:val="000B122A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2BCB"/>
    <w:rsid w:val="000D3EDD"/>
    <w:rsid w:val="000D537A"/>
    <w:rsid w:val="000D56A5"/>
    <w:rsid w:val="000D6E32"/>
    <w:rsid w:val="000E16CE"/>
    <w:rsid w:val="000E2BE5"/>
    <w:rsid w:val="000E4808"/>
    <w:rsid w:val="000E7AED"/>
    <w:rsid w:val="000F04D7"/>
    <w:rsid w:val="000F0CDD"/>
    <w:rsid w:val="000F19FF"/>
    <w:rsid w:val="000F580B"/>
    <w:rsid w:val="000F5BDB"/>
    <w:rsid w:val="000F5FB2"/>
    <w:rsid w:val="000F60F6"/>
    <w:rsid w:val="000F7612"/>
    <w:rsid w:val="00100C5D"/>
    <w:rsid w:val="00100F97"/>
    <w:rsid w:val="001044D0"/>
    <w:rsid w:val="00104623"/>
    <w:rsid w:val="00106B25"/>
    <w:rsid w:val="00106CE4"/>
    <w:rsid w:val="00115C1C"/>
    <w:rsid w:val="0011603D"/>
    <w:rsid w:val="00120075"/>
    <w:rsid w:val="00120266"/>
    <w:rsid w:val="00121727"/>
    <w:rsid w:val="00125A9F"/>
    <w:rsid w:val="00125D51"/>
    <w:rsid w:val="00126119"/>
    <w:rsid w:val="001262A5"/>
    <w:rsid w:val="00126A02"/>
    <w:rsid w:val="00132474"/>
    <w:rsid w:val="00133997"/>
    <w:rsid w:val="00133C2D"/>
    <w:rsid w:val="0014030C"/>
    <w:rsid w:val="00142CCB"/>
    <w:rsid w:val="001438F0"/>
    <w:rsid w:val="00144593"/>
    <w:rsid w:val="00145B8C"/>
    <w:rsid w:val="001467DE"/>
    <w:rsid w:val="00151FAF"/>
    <w:rsid w:val="00152FAC"/>
    <w:rsid w:val="0015585F"/>
    <w:rsid w:val="00162BA3"/>
    <w:rsid w:val="001652EA"/>
    <w:rsid w:val="00167552"/>
    <w:rsid w:val="001678F0"/>
    <w:rsid w:val="001762C1"/>
    <w:rsid w:val="001766F5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248D"/>
    <w:rsid w:val="001B3E02"/>
    <w:rsid w:val="001B7412"/>
    <w:rsid w:val="001C0A4B"/>
    <w:rsid w:val="001C38DA"/>
    <w:rsid w:val="001C52FC"/>
    <w:rsid w:val="001C6C28"/>
    <w:rsid w:val="001C6D38"/>
    <w:rsid w:val="001C7FDD"/>
    <w:rsid w:val="001D0420"/>
    <w:rsid w:val="001D19CA"/>
    <w:rsid w:val="001D1FE9"/>
    <w:rsid w:val="001D2A50"/>
    <w:rsid w:val="001D3E4B"/>
    <w:rsid w:val="001D4DC3"/>
    <w:rsid w:val="001D50D5"/>
    <w:rsid w:val="001E1254"/>
    <w:rsid w:val="001E13B0"/>
    <w:rsid w:val="001E3847"/>
    <w:rsid w:val="001E44D6"/>
    <w:rsid w:val="001E530E"/>
    <w:rsid w:val="001E583F"/>
    <w:rsid w:val="001F1F9D"/>
    <w:rsid w:val="001F2294"/>
    <w:rsid w:val="001F2A43"/>
    <w:rsid w:val="001F2BF8"/>
    <w:rsid w:val="001F5771"/>
    <w:rsid w:val="001F5C89"/>
    <w:rsid w:val="001F682A"/>
    <w:rsid w:val="001F7DCA"/>
    <w:rsid w:val="001F7DE3"/>
    <w:rsid w:val="002005AA"/>
    <w:rsid w:val="00200788"/>
    <w:rsid w:val="0020417E"/>
    <w:rsid w:val="00205427"/>
    <w:rsid w:val="00207150"/>
    <w:rsid w:val="00210BBF"/>
    <w:rsid w:val="00211D49"/>
    <w:rsid w:val="00212364"/>
    <w:rsid w:val="00213542"/>
    <w:rsid w:val="00213560"/>
    <w:rsid w:val="002148E2"/>
    <w:rsid w:val="00214B6D"/>
    <w:rsid w:val="00214C17"/>
    <w:rsid w:val="00215910"/>
    <w:rsid w:val="00216367"/>
    <w:rsid w:val="00216BA7"/>
    <w:rsid w:val="0022083E"/>
    <w:rsid w:val="002255C5"/>
    <w:rsid w:val="0022568D"/>
    <w:rsid w:val="002257CB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673F"/>
    <w:rsid w:val="00256983"/>
    <w:rsid w:val="002570F0"/>
    <w:rsid w:val="00261C03"/>
    <w:rsid w:val="002620FE"/>
    <w:rsid w:val="00263E17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111"/>
    <w:rsid w:val="0027538B"/>
    <w:rsid w:val="00276196"/>
    <w:rsid w:val="00283CA5"/>
    <w:rsid w:val="0028415E"/>
    <w:rsid w:val="00285A34"/>
    <w:rsid w:val="00286184"/>
    <w:rsid w:val="00286BC4"/>
    <w:rsid w:val="002925AB"/>
    <w:rsid w:val="002929F2"/>
    <w:rsid w:val="00292CFC"/>
    <w:rsid w:val="002950A5"/>
    <w:rsid w:val="0029675E"/>
    <w:rsid w:val="002A0CB2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55E8"/>
    <w:rsid w:val="002C062D"/>
    <w:rsid w:val="002C1680"/>
    <w:rsid w:val="002C35F7"/>
    <w:rsid w:val="002C4CF6"/>
    <w:rsid w:val="002C537D"/>
    <w:rsid w:val="002C57D1"/>
    <w:rsid w:val="002C59DE"/>
    <w:rsid w:val="002C5CDE"/>
    <w:rsid w:val="002C619E"/>
    <w:rsid w:val="002C627F"/>
    <w:rsid w:val="002C7351"/>
    <w:rsid w:val="002D05FF"/>
    <w:rsid w:val="002D27F1"/>
    <w:rsid w:val="002D2B2C"/>
    <w:rsid w:val="002D4AD5"/>
    <w:rsid w:val="002D4CDA"/>
    <w:rsid w:val="002D5686"/>
    <w:rsid w:val="002D5968"/>
    <w:rsid w:val="002D7D10"/>
    <w:rsid w:val="002E2D02"/>
    <w:rsid w:val="002E598C"/>
    <w:rsid w:val="002E726C"/>
    <w:rsid w:val="002E76CA"/>
    <w:rsid w:val="002E7EAE"/>
    <w:rsid w:val="002F15A8"/>
    <w:rsid w:val="002F17AC"/>
    <w:rsid w:val="002F3A18"/>
    <w:rsid w:val="002F57E6"/>
    <w:rsid w:val="002F78D3"/>
    <w:rsid w:val="00300013"/>
    <w:rsid w:val="00301199"/>
    <w:rsid w:val="00303090"/>
    <w:rsid w:val="00303433"/>
    <w:rsid w:val="00303906"/>
    <w:rsid w:val="00303C57"/>
    <w:rsid w:val="00310300"/>
    <w:rsid w:val="00310651"/>
    <w:rsid w:val="00310812"/>
    <w:rsid w:val="003134CE"/>
    <w:rsid w:val="003146B1"/>
    <w:rsid w:val="003150A4"/>
    <w:rsid w:val="0031510C"/>
    <w:rsid w:val="00321CAD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1E7A"/>
    <w:rsid w:val="00335BF8"/>
    <w:rsid w:val="00337D31"/>
    <w:rsid w:val="0034006F"/>
    <w:rsid w:val="00340124"/>
    <w:rsid w:val="00340B7F"/>
    <w:rsid w:val="00341578"/>
    <w:rsid w:val="00343ED6"/>
    <w:rsid w:val="00346D55"/>
    <w:rsid w:val="00350933"/>
    <w:rsid w:val="00350D56"/>
    <w:rsid w:val="003538E0"/>
    <w:rsid w:val="00356AE3"/>
    <w:rsid w:val="00357525"/>
    <w:rsid w:val="00361968"/>
    <w:rsid w:val="00362591"/>
    <w:rsid w:val="00363A18"/>
    <w:rsid w:val="00364925"/>
    <w:rsid w:val="00364979"/>
    <w:rsid w:val="003673A8"/>
    <w:rsid w:val="00367593"/>
    <w:rsid w:val="003712AB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0C09"/>
    <w:rsid w:val="00391D4A"/>
    <w:rsid w:val="00393647"/>
    <w:rsid w:val="00395ACE"/>
    <w:rsid w:val="00396869"/>
    <w:rsid w:val="00396BD3"/>
    <w:rsid w:val="003A0620"/>
    <w:rsid w:val="003A45EA"/>
    <w:rsid w:val="003A6623"/>
    <w:rsid w:val="003B06FE"/>
    <w:rsid w:val="003B5452"/>
    <w:rsid w:val="003B5ECD"/>
    <w:rsid w:val="003B6CD7"/>
    <w:rsid w:val="003B7791"/>
    <w:rsid w:val="003C074A"/>
    <w:rsid w:val="003C3372"/>
    <w:rsid w:val="003C341F"/>
    <w:rsid w:val="003C4222"/>
    <w:rsid w:val="003C5123"/>
    <w:rsid w:val="003C6B3B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4B7"/>
    <w:rsid w:val="003E46DB"/>
    <w:rsid w:val="003E5840"/>
    <w:rsid w:val="003E5F4F"/>
    <w:rsid w:val="003E6122"/>
    <w:rsid w:val="003E6E85"/>
    <w:rsid w:val="003E7D6E"/>
    <w:rsid w:val="003F0634"/>
    <w:rsid w:val="003F0BD7"/>
    <w:rsid w:val="003F15E9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8E2"/>
    <w:rsid w:val="00412250"/>
    <w:rsid w:val="00412C65"/>
    <w:rsid w:val="004145A3"/>
    <w:rsid w:val="00414A80"/>
    <w:rsid w:val="004213F4"/>
    <w:rsid w:val="00421C1E"/>
    <w:rsid w:val="0042287F"/>
    <w:rsid w:val="00430345"/>
    <w:rsid w:val="0043163D"/>
    <w:rsid w:val="0043411A"/>
    <w:rsid w:val="004347E6"/>
    <w:rsid w:val="004366C7"/>
    <w:rsid w:val="0044023D"/>
    <w:rsid w:val="004445D1"/>
    <w:rsid w:val="00446E12"/>
    <w:rsid w:val="004520E2"/>
    <w:rsid w:val="004530CC"/>
    <w:rsid w:val="00456712"/>
    <w:rsid w:val="00462BBB"/>
    <w:rsid w:val="004652B5"/>
    <w:rsid w:val="00465614"/>
    <w:rsid w:val="00470CE3"/>
    <w:rsid w:val="00470E7D"/>
    <w:rsid w:val="00472E98"/>
    <w:rsid w:val="0047503A"/>
    <w:rsid w:val="00476015"/>
    <w:rsid w:val="00480FAC"/>
    <w:rsid w:val="00485722"/>
    <w:rsid w:val="00486B39"/>
    <w:rsid w:val="004906DD"/>
    <w:rsid w:val="00490A4C"/>
    <w:rsid w:val="004924AD"/>
    <w:rsid w:val="00492FB5"/>
    <w:rsid w:val="004953C2"/>
    <w:rsid w:val="004960D4"/>
    <w:rsid w:val="004A009D"/>
    <w:rsid w:val="004A0926"/>
    <w:rsid w:val="004A5235"/>
    <w:rsid w:val="004A62BB"/>
    <w:rsid w:val="004A6B5A"/>
    <w:rsid w:val="004B106F"/>
    <w:rsid w:val="004B28AF"/>
    <w:rsid w:val="004B2EA4"/>
    <w:rsid w:val="004B3196"/>
    <w:rsid w:val="004C3A0E"/>
    <w:rsid w:val="004C3E92"/>
    <w:rsid w:val="004C4920"/>
    <w:rsid w:val="004C493A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9F"/>
    <w:rsid w:val="004D532A"/>
    <w:rsid w:val="004D5E38"/>
    <w:rsid w:val="004D7837"/>
    <w:rsid w:val="004E0346"/>
    <w:rsid w:val="004E07EF"/>
    <w:rsid w:val="004E0E7C"/>
    <w:rsid w:val="004E10A2"/>
    <w:rsid w:val="004E3052"/>
    <w:rsid w:val="004E4F37"/>
    <w:rsid w:val="004E61BC"/>
    <w:rsid w:val="004E637C"/>
    <w:rsid w:val="004F098F"/>
    <w:rsid w:val="004F09DB"/>
    <w:rsid w:val="004F1BC6"/>
    <w:rsid w:val="004F37E2"/>
    <w:rsid w:val="004F37F3"/>
    <w:rsid w:val="004F38A3"/>
    <w:rsid w:val="004F57EC"/>
    <w:rsid w:val="004F5E98"/>
    <w:rsid w:val="004F61EE"/>
    <w:rsid w:val="004F7EA4"/>
    <w:rsid w:val="00500D2E"/>
    <w:rsid w:val="0050222E"/>
    <w:rsid w:val="005031A6"/>
    <w:rsid w:val="00506725"/>
    <w:rsid w:val="00511BCF"/>
    <w:rsid w:val="00512075"/>
    <w:rsid w:val="00514132"/>
    <w:rsid w:val="00514B91"/>
    <w:rsid w:val="00515171"/>
    <w:rsid w:val="00516659"/>
    <w:rsid w:val="0052058C"/>
    <w:rsid w:val="00520A09"/>
    <w:rsid w:val="00522D70"/>
    <w:rsid w:val="0052362C"/>
    <w:rsid w:val="00523649"/>
    <w:rsid w:val="00525394"/>
    <w:rsid w:val="00525BDA"/>
    <w:rsid w:val="005262CA"/>
    <w:rsid w:val="0052774E"/>
    <w:rsid w:val="00527784"/>
    <w:rsid w:val="00530FB4"/>
    <w:rsid w:val="005326DC"/>
    <w:rsid w:val="005352A3"/>
    <w:rsid w:val="00536B8E"/>
    <w:rsid w:val="00536C94"/>
    <w:rsid w:val="00536D86"/>
    <w:rsid w:val="005372DB"/>
    <w:rsid w:val="00540CEA"/>
    <w:rsid w:val="00541017"/>
    <w:rsid w:val="00541341"/>
    <w:rsid w:val="005432BB"/>
    <w:rsid w:val="00543ADD"/>
    <w:rsid w:val="00544423"/>
    <w:rsid w:val="00544D18"/>
    <w:rsid w:val="00550260"/>
    <w:rsid w:val="00550530"/>
    <w:rsid w:val="005519F7"/>
    <w:rsid w:val="00551FA8"/>
    <w:rsid w:val="005537CA"/>
    <w:rsid w:val="00555021"/>
    <w:rsid w:val="0055591D"/>
    <w:rsid w:val="00560F70"/>
    <w:rsid w:val="005618B7"/>
    <w:rsid w:val="005623AE"/>
    <w:rsid w:val="0056440D"/>
    <w:rsid w:val="0056527D"/>
    <w:rsid w:val="0056733F"/>
    <w:rsid w:val="0057216F"/>
    <w:rsid w:val="0057252F"/>
    <w:rsid w:val="00573492"/>
    <w:rsid w:val="0057367C"/>
    <w:rsid w:val="005739D0"/>
    <w:rsid w:val="00574A7A"/>
    <w:rsid w:val="00580554"/>
    <w:rsid w:val="00583538"/>
    <w:rsid w:val="00584A22"/>
    <w:rsid w:val="0058757F"/>
    <w:rsid w:val="0059245E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473B"/>
    <w:rsid w:val="005A5CEE"/>
    <w:rsid w:val="005A5EB4"/>
    <w:rsid w:val="005A5FD8"/>
    <w:rsid w:val="005A794B"/>
    <w:rsid w:val="005B0A3D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9EA"/>
    <w:rsid w:val="005C6BCA"/>
    <w:rsid w:val="005C7B02"/>
    <w:rsid w:val="005D0626"/>
    <w:rsid w:val="005D15C8"/>
    <w:rsid w:val="005D28BB"/>
    <w:rsid w:val="005D2984"/>
    <w:rsid w:val="005D2F24"/>
    <w:rsid w:val="005D38AE"/>
    <w:rsid w:val="005D42E6"/>
    <w:rsid w:val="005D5D48"/>
    <w:rsid w:val="005D6011"/>
    <w:rsid w:val="005D6012"/>
    <w:rsid w:val="005D6379"/>
    <w:rsid w:val="005D691A"/>
    <w:rsid w:val="005D7C59"/>
    <w:rsid w:val="005E0051"/>
    <w:rsid w:val="005E1387"/>
    <w:rsid w:val="005E2159"/>
    <w:rsid w:val="005E4B81"/>
    <w:rsid w:val="005E4F2D"/>
    <w:rsid w:val="005E63DD"/>
    <w:rsid w:val="005E6818"/>
    <w:rsid w:val="005E6CFC"/>
    <w:rsid w:val="005E7C86"/>
    <w:rsid w:val="005E7FC2"/>
    <w:rsid w:val="005F2C26"/>
    <w:rsid w:val="005F613A"/>
    <w:rsid w:val="005F78DD"/>
    <w:rsid w:val="00600737"/>
    <w:rsid w:val="0060076F"/>
    <w:rsid w:val="00601F1F"/>
    <w:rsid w:val="0060231D"/>
    <w:rsid w:val="0060336E"/>
    <w:rsid w:val="00603C35"/>
    <w:rsid w:val="0060406C"/>
    <w:rsid w:val="006047B6"/>
    <w:rsid w:val="00604DE0"/>
    <w:rsid w:val="006059A7"/>
    <w:rsid w:val="00606074"/>
    <w:rsid w:val="00606F85"/>
    <w:rsid w:val="0061085D"/>
    <w:rsid w:val="00610EEF"/>
    <w:rsid w:val="00612567"/>
    <w:rsid w:val="00620985"/>
    <w:rsid w:val="00621C0A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7FA"/>
    <w:rsid w:val="00635C7A"/>
    <w:rsid w:val="006360FA"/>
    <w:rsid w:val="00636A5F"/>
    <w:rsid w:val="00641347"/>
    <w:rsid w:val="00642C77"/>
    <w:rsid w:val="00643760"/>
    <w:rsid w:val="00645FDE"/>
    <w:rsid w:val="006507AD"/>
    <w:rsid w:val="00660C12"/>
    <w:rsid w:val="00664CED"/>
    <w:rsid w:val="00667635"/>
    <w:rsid w:val="00667BDE"/>
    <w:rsid w:val="00670FFE"/>
    <w:rsid w:val="00671464"/>
    <w:rsid w:val="00671A73"/>
    <w:rsid w:val="00672977"/>
    <w:rsid w:val="00672A1A"/>
    <w:rsid w:val="006734E6"/>
    <w:rsid w:val="00673A73"/>
    <w:rsid w:val="0067796A"/>
    <w:rsid w:val="00681520"/>
    <w:rsid w:val="00686B0C"/>
    <w:rsid w:val="006872D4"/>
    <w:rsid w:val="006874E8"/>
    <w:rsid w:val="0069024D"/>
    <w:rsid w:val="00690FC7"/>
    <w:rsid w:val="00692AB8"/>
    <w:rsid w:val="00692BF8"/>
    <w:rsid w:val="006A4AA5"/>
    <w:rsid w:val="006A76A8"/>
    <w:rsid w:val="006A77F5"/>
    <w:rsid w:val="006B27E6"/>
    <w:rsid w:val="006B3229"/>
    <w:rsid w:val="006B4D0F"/>
    <w:rsid w:val="006B6C2F"/>
    <w:rsid w:val="006B6DEC"/>
    <w:rsid w:val="006C1974"/>
    <w:rsid w:val="006C2CE0"/>
    <w:rsid w:val="006C4FDE"/>
    <w:rsid w:val="006C7955"/>
    <w:rsid w:val="006D0B1A"/>
    <w:rsid w:val="006D141E"/>
    <w:rsid w:val="006D2239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654C"/>
    <w:rsid w:val="006E697E"/>
    <w:rsid w:val="006E7C79"/>
    <w:rsid w:val="006F04A5"/>
    <w:rsid w:val="006F20F1"/>
    <w:rsid w:val="006F289A"/>
    <w:rsid w:val="006F3566"/>
    <w:rsid w:val="006F4B9A"/>
    <w:rsid w:val="00700861"/>
    <w:rsid w:val="00701480"/>
    <w:rsid w:val="0070166C"/>
    <w:rsid w:val="00705300"/>
    <w:rsid w:val="0070583D"/>
    <w:rsid w:val="007063C1"/>
    <w:rsid w:val="00706C2C"/>
    <w:rsid w:val="00706CCB"/>
    <w:rsid w:val="00707820"/>
    <w:rsid w:val="00707EEC"/>
    <w:rsid w:val="00712459"/>
    <w:rsid w:val="00715469"/>
    <w:rsid w:val="00721CB2"/>
    <w:rsid w:val="00722A81"/>
    <w:rsid w:val="00722FDE"/>
    <w:rsid w:val="00723A73"/>
    <w:rsid w:val="007271BB"/>
    <w:rsid w:val="007311F8"/>
    <w:rsid w:val="007326C0"/>
    <w:rsid w:val="00733FF3"/>
    <w:rsid w:val="00735203"/>
    <w:rsid w:val="0073620A"/>
    <w:rsid w:val="00737122"/>
    <w:rsid w:val="007448D7"/>
    <w:rsid w:val="00744C0F"/>
    <w:rsid w:val="0075132C"/>
    <w:rsid w:val="007518CB"/>
    <w:rsid w:val="00754099"/>
    <w:rsid w:val="007544A1"/>
    <w:rsid w:val="007560C6"/>
    <w:rsid w:val="007573CD"/>
    <w:rsid w:val="00761219"/>
    <w:rsid w:val="007635D4"/>
    <w:rsid w:val="00763A1A"/>
    <w:rsid w:val="00763F5A"/>
    <w:rsid w:val="0076561E"/>
    <w:rsid w:val="007657F9"/>
    <w:rsid w:val="0076589A"/>
    <w:rsid w:val="00766833"/>
    <w:rsid w:val="00767DC7"/>
    <w:rsid w:val="00774167"/>
    <w:rsid w:val="00776EC8"/>
    <w:rsid w:val="00782B3D"/>
    <w:rsid w:val="00783E19"/>
    <w:rsid w:val="00785ADD"/>
    <w:rsid w:val="0078686B"/>
    <w:rsid w:val="007908ED"/>
    <w:rsid w:val="00790AFB"/>
    <w:rsid w:val="007928B2"/>
    <w:rsid w:val="007936BB"/>
    <w:rsid w:val="00793EDC"/>
    <w:rsid w:val="0079524C"/>
    <w:rsid w:val="007A0760"/>
    <w:rsid w:val="007A4D6F"/>
    <w:rsid w:val="007A548A"/>
    <w:rsid w:val="007A600C"/>
    <w:rsid w:val="007A767D"/>
    <w:rsid w:val="007B04BB"/>
    <w:rsid w:val="007B2515"/>
    <w:rsid w:val="007B297A"/>
    <w:rsid w:val="007B4900"/>
    <w:rsid w:val="007B7A42"/>
    <w:rsid w:val="007C35D0"/>
    <w:rsid w:val="007C453B"/>
    <w:rsid w:val="007C7B42"/>
    <w:rsid w:val="007D2B9D"/>
    <w:rsid w:val="007D3BB8"/>
    <w:rsid w:val="007D4C2A"/>
    <w:rsid w:val="007D73DA"/>
    <w:rsid w:val="007E044B"/>
    <w:rsid w:val="007E1F5C"/>
    <w:rsid w:val="007E2255"/>
    <w:rsid w:val="007E55BC"/>
    <w:rsid w:val="007E60F6"/>
    <w:rsid w:val="007E62F6"/>
    <w:rsid w:val="007E680B"/>
    <w:rsid w:val="007E75B6"/>
    <w:rsid w:val="007E79D4"/>
    <w:rsid w:val="007F19F0"/>
    <w:rsid w:val="007F3E57"/>
    <w:rsid w:val="007F5D1C"/>
    <w:rsid w:val="007F6297"/>
    <w:rsid w:val="0080103D"/>
    <w:rsid w:val="008018DE"/>
    <w:rsid w:val="00806ADF"/>
    <w:rsid w:val="00807EEC"/>
    <w:rsid w:val="00811732"/>
    <w:rsid w:val="00811E46"/>
    <w:rsid w:val="00812BE1"/>
    <w:rsid w:val="00813EB8"/>
    <w:rsid w:val="008210AE"/>
    <w:rsid w:val="00821EC8"/>
    <w:rsid w:val="0082402E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126E"/>
    <w:rsid w:val="00843265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57AF7"/>
    <w:rsid w:val="00860DEA"/>
    <w:rsid w:val="00861045"/>
    <w:rsid w:val="008614F5"/>
    <w:rsid w:val="0086203C"/>
    <w:rsid w:val="00862618"/>
    <w:rsid w:val="00863AD5"/>
    <w:rsid w:val="00870128"/>
    <w:rsid w:val="00871751"/>
    <w:rsid w:val="008726A1"/>
    <w:rsid w:val="00873C66"/>
    <w:rsid w:val="00876348"/>
    <w:rsid w:val="00876F32"/>
    <w:rsid w:val="00880C62"/>
    <w:rsid w:val="0088227A"/>
    <w:rsid w:val="008828A1"/>
    <w:rsid w:val="00884D4A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5BD0"/>
    <w:rsid w:val="008A5E4E"/>
    <w:rsid w:val="008B02FC"/>
    <w:rsid w:val="008B3247"/>
    <w:rsid w:val="008B42ED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5468"/>
    <w:rsid w:val="008D5681"/>
    <w:rsid w:val="008E064F"/>
    <w:rsid w:val="008E08A6"/>
    <w:rsid w:val="008E1EBE"/>
    <w:rsid w:val="008E27FE"/>
    <w:rsid w:val="008E37FA"/>
    <w:rsid w:val="008E7C83"/>
    <w:rsid w:val="008F02C1"/>
    <w:rsid w:val="008F195B"/>
    <w:rsid w:val="008F3AD0"/>
    <w:rsid w:val="008F50F0"/>
    <w:rsid w:val="00900FFB"/>
    <w:rsid w:val="009045C4"/>
    <w:rsid w:val="00904647"/>
    <w:rsid w:val="00905624"/>
    <w:rsid w:val="0090569B"/>
    <w:rsid w:val="00905E61"/>
    <w:rsid w:val="00906E6B"/>
    <w:rsid w:val="00911B6E"/>
    <w:rsid w:val="00911CC1"/>
    <w:rsid w:val="00913702"/>
    <w:rsid w:val="00915750"/>
    <w:rsid w:val="00917417"/>
    <w:rsid w:val="00922308"/>
    <w:rsid w:val="00922333"/>
    <w:rsid w:val="009230CD"/>
    <w:rsid w:val="009259FB"/>
    <w:rsid w:val="00926685"/>
    <w:rsid w:val="0092682A"/>
    <w:rsid w:val="00926E19"/>
    <w:rsid w:val="009272E7"/>
    <w:rsid w:val="0092793E"/>
    <w:rsid w:val="00931171"/>
    <w:rsid w:val="009332CA"/>
    <w:rsid w:val="009351B7"/>
    <w:rsid w:val="009363AD"/>
    <w:rsid w:val="0093753C"/>
    <w:rsid w:val="009405D4"/>
    <w:rsid w:val="00942D31"/>
    <w:rsid w:val="0094342E"/>
    <w:rsid w:val="00946D90"/>
    <w:rsid w:val="0095153E"/>
    <w:rsid w:val="00952D2D"/>
    <w:rsid w:val="00953A5A"/>
    <w:rsid w:val="009559BF"/>
    <w:rsid w:val="009614C5"/>
    <w:rsid w:val="00961514"/>
    <w:rsid w:val="00962101"/>
    <w:rsid w:val="00965376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38A7"/>
    <w:rsid w:val="00984B0C"/>
    <w:rsid w:val="0098572A"/>
    <w:rsid w:val="00985A91"/>
    <w:rsid w:val="00985E29"/>
    <w:rsid w:val="00991448"/>
    <w:rsid w:val="00991775"/>
    <w:rsid w:val="00992BEC"/>
    <w:rsid w:val="00996512"/>
    <w:rsid w:val="00996E95"/>
    <w:rsid w:val="009A0252"/>
    <w:rsid w:val="009A0754"/>
    <w:rsid w:val="009A3E77"/>
    <w:rsid w:val="009A47E3"/>
    <w:rsid w:val="009A6B3E"/>
    <w:rsid w:val="009B4ACF"/>
    <w:rsid w:val="009B598A"/>
    <w:rsid w:val="009B7708"/>
    <w:rsid w:val="009B7C0F"/>
    <w:rsid w:val="009C0FF5"/>
    <w:rsid w:val="009C1338"/>
    <w:rsid w:val="009C1EB7"/>
    <w:rsid w:val="009C23AF"/>
    <w:rsid w:val="009C552E"/>
    <w:rsid w:val="009C7027"/>
    <w:rsid w:val="009C779F"/>
    <w:rsid w:val="009D0827"/>
    <w:rsid w:val="009D1392"/>
    <w:rsid w:val="009D30C7"/>
    <w:rsid w:val="009D564E"/>
    <w:rsid w:val="009D5A22"/>
    <w:rsid w:val="009D5EE5"/>
    <w:rsid w:val="009D68EB"/>
    <w:rsid w:val="009D7187"/>
    <w:rsid w:val="009E18EE"/>
    <w:rsid w:val="009E2C50"/>
    <w:rsid w:val="009E3697"/>
    <w:rsid w:val="009E652E"/>
    <w:rsid w:val="009F0663"/>
    <w:rsid w:val="009F0D18"/>
    <w:rsid w:val="009F0FD8"/>
    <w:rsid w:val="009F2F6E"/>
    <w:rsid w:val="009F405B"/>
    <w:rsid w:val="009F6638"/>
    <w:rsid w:val="009F7CAA"/>
    <w:rsid w:val="00A017A3"/>
    <w:rsid w:val="00A02409"/>
    <w:rsid w:val="00A03562"/>
    <w:rsid w:val="00A061E9"/>
    <w:rsid w:val="00A06905"/>
    <w:rsid w:val="00A11BBD"/>
    <w:rsid w:val="00A1296E"/>
    <w:rsid w:val="00A14180"/>
    <w:rsid w:val="00A14A00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E62"/>
    <w:rsid w:val="00A43E3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4C72"/>
    <w:rsid w:val="00A55DCE"/>
    <w:rsid w:val="00A60B0F"/>
    <w:rsid w:val="00A62A72"/>
    <w:rsid w:val="00A633CF"/>
    <w:rsid w:val="00A66613"/>
    <w:rsid w:val="00A67B72"/>
    <w:rsid w:val="00A73D13"/>
    <w:rsid w:val="00A74C1D"/>
    <w:rsid w:val="00A74DB8"/>
    <w:rsid w:val="00A768D9"/>
    <w:rsid w:val="00A8288D"/>
    <w:rsid w:val="00A8321D"/>
    <w:rsid w:val="00A8398F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08D1"/>
    <w:rsid w:val="00AA1119"/>
    <w:rsid w:val="00AA1302"/>
    <w:rsid w:val="00AA2009"/>
    <w:rsid w:val="00AA6FC0"/>
    <w:rsid w:val="00AA75B5"/>
    <w:rsid w:val="00AB07C2"/>
    <w:rsid w:val="00AB0BAF"/>
    <w:rsid w:val="00AB11F8"/>
    <w:rsid w:val="00AB372C"/>
    <w:rsid w:val="00AB384B"/>
    <w:rsid w:val="00AB428A"/>
    <w:rsid w:val="00AB7594"/>
    <w:rsid w:val="00AC1631"/>
    <w:rsid w:val="00AC1814"/>
    <w:rsid w:val="00AC4AE6"/>
    <w:rsid w:val="00AD0D83"/>
    <w:rsid w:val="00AD1588"/>
    <w:rsid w:val="00AD6808"/>
    <w:rsid w:val="00AD7500"/>
    <w:rsid w:val="00AE15DD"/>
    <w:rsid w:val="00AE26F0"/>
    <w:rsid w:val="00AE5837"/>
    <w:rsid w:val="00AE5BF7"/>
    <w:rsid w:val="00AF0DA9"/>
    <w:rsid w:val="00AF4298"/>
    <w:rsid w:val="00AF487C"/>
    <w:rsid w:val="00AF4DB5"/>
    <w:rsid w:val="00AF5A05"/>
    <w:rsid w:val="00B00580"/>
    <w:rsid w:val="00B00F8F"/>
    <w:rsid w:val="00B01248"/>
    <w:rsid w:val="00B028BB"/>
    <w:rsid w:val="00B03971"/>
    <w:rsid w:val="00B04681"/>
    <w:rsid w:val="00B04D75"/>
    <w:rsid w:val="00B060DA"/>
    <w:rsid w:val="00B064F4"/>
    <w:rsid w:val="00B06994"/>
    <w:rsid w:val="00B06D6E"/>
    <w:rsid w:val="00B078DE"/>
    <w:rsid w:val="00B105E2"/>
    <w:rsid w:val="00B1117A"/>
    <w:rsid w:val="00B12328"/>
    <w:rsid w:val="00B12636"/>
    <w:rsid w:val="00B13826"/>
    <w:rsid w:val="00B139C7"/>
    <w:rsid w:val="00B13B74"/>
    <w:rsid w:val="00B15E15"/>
    <w:rsid w:val="00B21233"/>
    <w:rsid w:val="00B233C0"/>
    <w:rsid w:val="00B23F95"/>
    <w:rsid w:val="00B24FB4"/>
    <w:rsid w:val="00B27F9B"/>
    <w:rsid w:val="00B324BA"/>
    <w:rsid w:val="00B32570"/>
    <w:rsid w:val="00B35DBE"/>
    <w:rsid w:val="00B361E3"/>
    <w:rsid w:val="00B37D8A"/>
    <w:rsid w:val="00B40D9D"/>
    <w:rsid w:val="00B40E44"/>
    <w:rsid w:val="00B50454"/>
    <w:rsid w:val="00B52EC1"/>
    <w:rsid w:val="00B530FC"/>
    <w:rsid w:val="00B5320F"/>
    <w:rsid w:val="00B54F13"/>
    <w:rsid w:val="00B550B9"/>
    <w:rsid w:val="00B57DC8"/>
    <w:rsid w:val="00B6129C"/>
    <w:rsid w:val="00B62512"/>
    <w:rsid w:val="00B637F3"/>
    <w:rsid w:val="00B641A0"/>
    <w:rsid w:val="00B65EDF"/>
    <w:rsid w:val="00B7162F"/>
    <w:rsid w:val="00B72531"/>
    <w:rsid w:val="00B75D9E"/>
    <w:rsid w:val="00B76556"/>
    <w:rsid w:val="00B824C6"/>
    <w:rsid w:val="00B836B9"/>
    <w:rsid w:val="00B85FED"/>
    <w:rsid w:val="00B86450"/>
    <w:rsid w:val="00B903A0"/>
    <w:rsid w:val="00B90C47"/>
    <w:rsid w:val="00B91ABA"/>
    <w:rsid w:val="00B921C3"/>
    <w:rsid w:val="00B92386"/>
    <w:rsid w:val="00B9255E"/>
    <w:rsid w:val="00B92E39"/>
    <w:rsid w:val="00B941B7"/>
    <w:rsid w:val="00BA14AC"/>
    <w:rsid w:val="00BA1AED"/>
    <w:rsid w:val="00BA41E7"/>
    <w:rsid w:val="00BA7323"/>
    <w:rsid w:val="00BB1D17"/>
    <w:rsid w:val="00BB2F36"/>
    <w:rsid w:val="00BB3DF6"/>
    <w:rsid w:val="00BB3F86"/>
    <w:rsid w:val="00BB491F"/>
    <w:rsid w:val="00BB5C60"/>
    <w:rsid w:val="00BB5F6F"/>
    <w:rsid w:val="00BB7812"/>
    <w:rsid w:val="00BB7F0C"/>
    <w:rsid w:val="00BC0541"/>
    <w:rsid w:val="00BC1D67"/>
    <w:rsid w:val="00BC2E34"/>
    <w:rsid w:val="00BC31BE"/>
    <w:rsid w:val="00BC581D"/>
    <w:rsid w:val="00BC65A5"/>
    <w:rsid w:val="00BC6E1E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45AD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FAC"/>
    <w:rsid w:val="00C014F1"/>
    <w:rsid w:val="00C0396B"/>
    <w:rsid w:val="00C03EC9"/>
    <w:rsid w:val="00C05AE0"/>
    <w:rsid w:val="00C06D6B"/>
    <w:rsid w:val="00C10C91"/>
    <w:rsid w:val="00C1184D"/>
    <w:rsid w:val="00C11D52"/>
    <w:rsid w:val="00C13987"/>
    <w:rsid w:val="00C160D8"/>
    <w:rsid w:val="00C17C63"/>
    <w:rsid w:val="00C200B3"/>
    <w:rsid w:val="00C22009"/>
    <w:rsid w:val="00C22887"/>
    <w:rsid w:val="00C236CA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45A8A"/>
    <w:rsid w:val="00C47E9D"/>
    <w:rsid w:val="00C500B1"/>
    <w:rsid w:val="00C50145"/>
    <w:rsid w:val="00C507BB"/>
    <w:rsid w:val="00C51AE6"/>
    <w:rsid w:val="00C53CB1"/>
    <w:rsid w:val="00C54FB3"/>
    <w:rsid w:val="00C56513"/>
    <w:rsid w:val="00C57283"/>
    <w:rsid w:val="00C577CB"/>
    <w:rsid w:val="00C578EF"/>
    <w:rsid w:val="00C603AE"/>
    <w:rsid w:val="00C653D6"/>
    <w:rsid w:val="00C70459"/>
    <w:rsid w:val="00C71916"/>
    <w:rsid w:val="00C71D94"/>
    <w:rsid w:val="00C723B5"/>
    <w:rsid w:val="00C72737"/>
    <w:rsid w:val="00C729BC"/>
    <w:rsid w:val="00C73BDA"/>
    <w:rsid w:val="00C74111"/>
    <w:rsid w:val="00C74690"/>
    <w:rsid w:val="00C74883"/>
    <w:rsid w:val="00C74BDC"/>
    <w:rsid w:val="00C74DEE"/>
    <w:rsid w:val="00C764CF"/>
    <w:rsid w:val="00C81D2A"/>
    <w:rsid w:val="00C82A57"/>
    <w:rsid w:val="00C86785"/>
    <w:rsid w:val="00C87498"/>
    <w:rsid w:val="00C90359"/>
    <w:rsid w:val="00C9182B"/>
    <w:rsid w:val="00C973EB"/>
    <w:rsid w:val="00C9793F"/>
    <w:rsid w:val="00CA042A"/>
    <w:rsid w:val="00CA1260"/>
    <w:rsid w:val="00CA2306"/>
    <w:rsid w:val="00CA4C65"/>
    <w:rsid w:val="00CA7311"/>
    <w:rsid w:val="00CA7695"/>
    <w:rsid w:val="00CA7F34"/>
    <w:rsid w:val="00CB0847"/>
    <w:rsid w:val="00CB1BC1"/>
    <w:rsid w:val="00CB213A"/>
    <w:rsid w:val="00CB3D05"/>
    <w:rsid w:val="00CB449F"/>
    <w:rsid w:val="00CB4EAD"/>
    <w:rsid w:val="00CB7144"/>
    <w:rsid w:val="00CB7513"/>
    <w:rsid w:val="00CB7A94"/>
    <w:rsid w:val="00CC0085"/>
    <w:rsid w:val="00CC1F79"/>
    <w:rsid w:val="00CC233A"/>
    <w:rsid w:val="00CC283F"/>
    <w:rsid w:val="00CC5690"/>
    <w:rsid w:val="00CC6EF2"/>
    <w:rsid w:val="00CC739C"/>
    <w:rsid w:val="00CC770F"/>
    <w:rsid w:val="00CD07F8"/>
    <w:rsid w:val="00CD3258"/>
    <w:rsid w:val="00CD3458"/>
    <w:rsid w:val="00CD6824"/>
    <w:rsid w:val="00CE1F1D"/>
    <w:rsid w:val="00CE219C"/>
    <w:rsid w:val="00CF3C31"/>
    <w:rsid w:val="00CF750A"/>
    <w:rsid w:val="00D0032F"/>
    <w:rsid w:val="00D03AC5"/>
    <w:rsid w:val="00D04F08"/>
    <w:rsid w:val="00D05812"/>
    <w:rsid w:val="00D07F1E"/>
    <w:rsid w:val="00D103E9"/>
    <w:rsid w:val="00D1339E"/>
    <w:rsid w:val="00D159EA"/>
    <w:rsid w:val="00D207B6"/>
    <w:rsid w:val="00D22A2B"/>
    <w:rsid w:val="00D2372F"/>
    <w:rsid w:val="00D24003"/>
    <w:rsid w:val="00D24D2B"/>
    <w:rsid w:val="00D254A1"/>
    <w:rsid w:val="00D3020A"/>
    <w:rsid w:val="00D32055"/>
    <w:rsid w:val="00D32176"/>
    <w:rsid w:val="00D33725"/>
    <w:rsid w:val="00D33D91"/>
    <w:rsid w:val="00D36A9F"/>
    <w:rsid w:val="00D36AED"/>
    <w:rsid w:val="00D36C0F"/>
    <w:rsid w:val="00D411B5"/>
    <w:rsid w:val="00D41A86"/>
    <w:rsid w:val="00D45F38"/>
    <w:rsid w:val="00D474B7"/>
    <w:rsid w:val="00D53DD5"/>
    <w:rsid w:val="00D556DB"/>
    <w:rsid w:val="00D55C5F"/>
    <w:rsid w:val="00D5749D"/>
    <w:rsid w:val="00D5758B"/>
    <w:rsid w:val="00D61283"/>
    <w:rsid w:val="00D649A5"/>
    <w:rsid w:val="00D64F1F"/>
    <w:rsid w:val="00D67DA2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03E1"/>
    <w:rsid w:val="00D84801"/>
    <w:rsid w:val="00D84A7B"/>
    <w:rsid w:val="00D85AA2"/>
    <w:rsid w:val="00D861AE"/>
    <w:rsid w:val="00D86CE8"/>
    <w:rsid w:val="00D876EC"/>
    <w:rsid w:val="00D9056C"/>
    <w:rsid w:val="00D912E4"/>
    <w:rsid w:val="00D927EF"/>
    <w:rsid w:val="00D93756"/>
    <w:rsid w:val="00D93A91"/>
    <w:rsid w:val="00D9463F"/>
    <w:rsid w:val="00D9690E"/>
    <w:rsid w:val="00D96A40"/>
    <w:rsid w:val="00D97A68"/>
    <w:rsid w:val="00DA4D0D"/>
    <w:rsid w:val="00DA51EF"/>
    <w:rsid w:val="00DB04B5"/>
    <w:rsid w:val="00DB093D"/>
    <w:rsid w:val="00DB1BE7"/>
    <w:rsid w:val="00DB2997"/>
    <w:rsid w:val="00DB364B"/>
    <w:rsid w:val="00DB64D3"/>
    <w:rsid w:val="00DB7635"/>
    <w:rsid w:val="00DB76EC"/>
    <w:rsid w:val="00DB773E"/>
    <w:rsid w:val="00DC08CC"/>
    <w:rsid w:val="00DC0B35"/>
    <w:rsid w:val="00DC2C1B"/>
    <w:rsid w:val="00DC4D9D"/>
    <w:rsid w:val="00DD207D"/>
    <w:rsid w:val="00DD24BA"/>
    <w:rsid w:val="00DD3EEC"/>
    <w:rsid w:val="00DD452B"/>
    <w:rsid w:val="00DD4A7C"/>
    <w:rsid w:val="00DD596A"/>
    <w:rsid w:val="00DD5FF2"/>
    <w:rsid w:val="00DD6455"/>
    <w:rsid w:val="00DE1092"/>
    <w:rsid w:val="00DE1C68"/>
    <w:rsid w:val="00DE2559"/>
    <w:rsid w:val="00DE2E54"/>
    <w:rsid w:val="00DE4088"/>
    <w:rsid w:val="00DE6E48"/>
    <w:rsid w:val="00DE7906"/>
    <w:rsid w:val="00DF0BF7"/>
    <w:rsid w:val="00DF42E2"/>
    <w:rsid w:val="00DF4D6E"/>
    <w:rsid w:val="00DF561A"/>
    <w:rsid w:val="00DF58F1"/>
    <w:rsid w:val="00E02DF1"/>
    <w:rsid w:val="00E0327E"/>
    <w:rsid w:val="00E075FA"/>
    <w:rsid w:val="00E109C5"/>
    <w:rsid w:val="00E123D5"/>
    <w:rsid w:val="00E13388"/>
    <w:rsid w:val="00E20084"/>
    <w:rsid w:val="00E20241"/>
    <w:rsid w:val="00E21AF8"/>
    <w:rsid w:val="00E22112"/>
    <w:rsid w:val="00E241E0"/>
    <w:rsid w:val="00E244DB"/>
    <w:rsid w:val="00E25B1F"/>
    <w:rsid w:val="00E2770E"/>
    <w:rsid w:val="00E30860"/>
    <w:rsid w:val="00E30EF9"/>
    <w:rsid w:val="00E31AA1"/>
    <w:rsid w:val="00E32128"/>
    <w:rsid w:val="00E3491B"/>
    <w:rsid w:val="00E36170"/>
    <w:rsid w:val="00E36560"/>
    <w:rsid w:val="00E370AD"/>
    <w:rsid w:val="00E41A88"/>
    <w:rsid w:val="00E41DCF"/>
    <w:rsid w:val="00E47EB9"/>
    <w:rsid w:val="00E50E38"/>
    <w:rsid w:val="00E52846"/>
    <w:rsid w:val="00E52DBB"/>
    <w:rsid w:val="00E52E5E"/>
    <w:rsid w:val="00E54ABD"/>
    <w:rsid w:val="00E54AE6"/>
    <w:rsid w:val="00E54DA4"/>
    <w:rsid w:val="00E55B1B"/>
    <w:rsid w:val="00E575C7"/>
    <w:rsid w:val="00E6143D"/>
    <w:rsid w:val="00E6166A"/>
    <w:rsid w:val="00E619EB"/>
    <w:rsid w:val="00E61B50"/>
    <w:rsid w:val="00E62537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80354"/>
    <w:rsid w:val="00E8574F"/>
    <w:rsid w:val="00E90054"/>
    <w:rsid w:val="00E9034F"/>
    <w:rsid w:val="00E90FCB"/>
    <w:rsid w:val="00E917CA"/>
    <w:rsid w:val="00E92183"/>
    <w:rsid w:val="00E94B21"/>
    <w:rsid w:val="00EA158D"/>
    <w:rsid w:val="00EA1E43"/>
    <w:rsid w:val="00EA3A7D"/>
    <w:rsid w:val="00EA42AA"/>
    <w:rsid w:val="00EA44B5"/>
    <w:rsid w:val="00EA693B"/>
    <w:rsid w:val="00EB04F5"/>
    <w:rsid w:val="00EB2893"/>
    <w:rsid w:val="00EB4FBE"/>
    <w:rsid w:val="00EB6A87"/>
    <w:rsid w:val="00EC0F7E"/>
    <w:rsid w:val="00EC124A"/>
    <w:rsid w:val="00EC1528"/>
    <w:rsid w:val="00EC271B"/>
    <w:rsid w:val="00EC33F5"/>
    <w:rsid w:val="00EC3CB6"/>
    <w:rsid w:val="00EC5983"/>
    <w:rsid w:val="00EC667A"/>
    <w:rsid w:val="00EC7D57"/>
    <w:rsid w:val="00ED2314"/>
    <w:rsid w:val="00ED26EE"/>
    <w:rsid w:val="00ED301D"/>
    <w:rsid w:val="00ED427F"/>
    <w:rsid w:val="00ED4737"/>
    <w:rsid w:val="00ED4ED2"/>
    <w:rsid w:val="00ED7877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AD4"/>
    <w:rsid w:val="00EF7BAA"/>
    <w:rsid w:val="00F021F4"/>
    <w:rsid w:val="00F03EA5"/>
    <w:rsid w:val="00F04541"/>
    <w:rsid w:val="00F058DD"/>
    <w:rsid w:val="00F05AE7"/>
    <w:rsid w:val="00F11E45"/>
    <w:rsid w:val="00F11EFB"/>
    <w:rsid w:val="00F13A5D"/>
    <w:rsid w:val="00F140CC"/>
    <w:rsid w:val="00F14570"/>
    <w:rsid w:val="00F1548F"/>
    <w:rsid w:val="00F16F5E"/>
    <w:rsid w:val="00F17F86"/>
    <w:rsid w:val="00F2395D"/>
    <w:rsid w:val="00F26AFA"/>
    <w:rsid w:val="00F26B25"/>
    <w:rsid w:val="00F271ED"/>
    <w:rsid w:val="00F2727E"/>
    <w:rsid w:val="00F27656"/>
    <w:rsid w:val="00F3140C"/>
    <w:rsid w:val="00F339C5"/>
    <w:rsid w:val="00F33B58"/>
    <w:rsid w:val="00F34850"/>
    <w:rsid w:val="00F377E2"/>
    <w:rsid w:val="00F406CD"/>
    <w:rsid w:val="00F42B6B"/>
    <w:rsid w:val="00F43318"/>
    <w:rsid w:val="00F43A17"/>
    <w:rsid w:val="00F43D57"/>
    <w:rsid w:val="00F45E64"/>
    <w:rsid w:val="00F510DB"/>
    <w:rsid w:val="00F51850"/>
    <w:rsid w:val="00F533DE"/>
    <w:rsid w:val="00F54F4D"/>
    <w:rsid w:val="00F567F5"/>
    <w:rsid w:val="00F56D39"/>
    <w:rsid w:val="00F60ACE"/>
    <w:rsid w:val="00F63120"/>
    <w:rsid w:val="00F63CEE"/>
    <w:rsid w:val="00F642C2"/>
    <w:rsid w:val="00F653EA"/>
    <w:rsid w:val="00F6570F"/>
    <w:rsid w:val="00F65818"/>
    <w:rsid w:val="00F74E73"/>
    <w:rsid w:val="00F81FBA"/>
    <w:rsid w:val="00F839F3"/>
    <w:rsid w:val="00F8417B"/>
    <w:rsid w:val="00F841D7"/>
    <w:rsid w:val="00F84CF3"/>
    <w:rsid w:val="00F859C3"/>
    <w:rsid w:val="00F85B2F"/>
    <w:rsid w:val="00F864F7"/>
    <w:rsid w:val="00F86680"/>
    <w:rsid w:val="00F86A15"/>
    <w:rsid w:val="00F8729F"/>
    <w:rsid w:val="00F91187"/>
    <w:rsid w:val="00F91BC3"/>
    <w:rsid w:val="00F93AE5"/>
    <w:rsid w:val="00F93DD3"/>
    <w:rsid w:val="00F9649F"/>
    <w:rsid w:val="00F96D0C"/>
    <w:rsid w:val="00F97AA0"/>
    <w:rsid w:val="00FA2468"/>
    <w:rsid w:val="00FA2E25"/>
    <w:rsid w:val="00FA4595"/>
    <w:rsid w:val="00FB0217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1079"/>
    <w:rsid w:val="00FD217A"/>
    <w:rsid w:val="00FD72FF"/>
    <w:rsid w:val="00FE18DF"/>
    <w:rsid w:val="00FE2237"/>
    <w:rsid w:val="00FE2471"/>
    <w:rsid w:val="00FE25D9"/>
    <w:rsid w:val="00FE4BF5"/>
    <w:rsid w:val="00FE4D71"/>
    <w:rsid w:val="00FE7017"/>
    <w:rsid w:val="00FE7A6F"/>
    <w:rsid w:val="00FF027E"/>
    <w:rsid w:val="00FF0FDE"/>
    <w:rsid w:val="00FF3B2E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DB3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0E7C"/>
    <w:rPr>
      <w:sz w:val="24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99"/>
    <w:locked/>
    <w:rsid w:val="006357FA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0E7C"/>
    <w:rPr>
      <w:sz w:val="24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99"/>
    <w:locked/>
    <w:rsid w:val="006357FA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1AE3-F6F1-4FD6-9AE1-AB077C3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6697</Words>
  <Characters>40184</Characters>
  <Application>Microsoft Office Word</Application>
  <DocSecurity>0</DocSecurity>
  <Lines>334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>        nazwa i adres Wykonawcy</vt:lpstr>
      <vt:lpstr>        Teatr Wielki im. Stanisława Moniuszki</vt:lpstr>
    </vt:vector>
  </TitlesOfParts>
  <Company>Microsoft</Company>
  <LinksUpToDate>false</LinksUpToDate>
  <CharactersWithSpaces>46788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adam</dc:creator>
  <cp:lastModifiedBy>Adam</cp:lastModifiedBy>
  <cp:revision>4</cp:revision>
  <cp:lastPrinted>2018-07-19T10:41:00Z</cp:lastPrinted>
  <dcterms:created xsi:type="dcterms:W3CDTF">2020-11-10T13:43:00Z</dcterms:created>
  <dcterms:modified xsi:type="dcterms:W3CDTF">2020-11-10T13:43:00Z</dcterms:modified>
</cp:coreProperties>
</file>